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Arial" w:hAnsi="Arial" w:cs="Arial"/>
          <w:b/>
          <w:sz w:val="22"/>
          <w:szCs w:val="22"/>
          <w:lang w:val="en-PH"/>
        </w:rPr>
      </w:pPr>
      <w:r>
        <w:rPr>
          <w:rFonts w:hint="default" w:ascii="Arial" w:hAnsi="Arial" w:cs="Arial"/>
          <w:b/>
          <w:sz w:val="22"/>
          <w:szCs w:val="22"/>
          <w:lang w:val="en-PH"/>
        </w:rPr>
        <w:t>DRAFT</w:t>
      </w:r>
    </w:p>
    <w:p>
      <w:pPr>
        <w:pStyle w:val="2"/>
        <w:rPr>
          <w:rFonts w:hint="default" w:ascii="Arial" w:hAnsi="Arial" w:cs="Arial"/>
          <w:sz w:val="22"/>
        </w:rPr>
      </w:pPr>
      <w:r>
        <w:rPr>
          <w:rFonts w:hint="default" w:ascii="Arial" w:hAnsi="Arial" w:cs="Arial"/>
          <w:sz w:val="22"/>
        </w:rPr>
        <w:t>MEMORANDUM CIRCULAR</w:t>
      </w:r>
    </w:p>
    <w:p>
      <w:pPr>
        <w:spacing w:after="37"/>
        <w:ind w:left="9" w:firstLine="9"/>
        <w:rPr>
          <w:rFonts w:hint="default" w:ascii="Arial" w:hAnsi="Arial" w:cs="Arial"/>
          <w:sz w:val="22"/>
          <w:szCs w:val="22"/>
        </w:rPr>
      </w:pPr>
      <w:r>
        <w:rPr>
          <w:rFonts w:hint="default" w:ascii="Arial" w:hAnsi="Arial" w:cs="Arial"/>
          <w:sz w:val="22"/>
          <w:szCs w:val="22"/>
        </w:rPr>
        <w:t>No.</w:t>
      </w:r>
      <w:r>
        <w:rPr>
          <w:rFonts w:hint="default" w:ascii="Arial" w:hAnsi="Arial" w:cs="Arial"/>
          <w:sz w:val="22"/>
          <w:szCs w:val="22"/>
          <w:lang w:eastAsia="en-US"/>
        </w:rPr>
        <w:drawing>
          <wp:inline distT="0" distB="0" distL="0" distR="0">
            <wp:extent cx="1371600" cy="17780"/>
            <wp:effectExtent l="0" t="0" r="0" b="0"/>
            <wp:docPr id="2956" name="Picture 2956"/>
            <wp:cNvGraphicFramePr/>
            <a:graphic xmlns:a="http://schemas.openxmlformats.org/drawingml/2006/main">
              <a:graphicData uri="http://schemas.openxmlformats.org/drawingml/2006/picture">
                <pic:pic xmlns:pic="http://schemas.openxmlformats.org/drawingml/2006/picture">
                  <pic:nvPicPr>
                    <pic:cNvPr id="2956" name="Picture 2956"/>
                    <pic:cNvPicPr/>
                  </pic:nvPicPr>
                  <pic:blipFill>
                    <a:blip r:embed="rId6"/>
                    <a:stretch>
                      <a:fillRect/>
                    </a:stretch>
                  </pic:blipFill>
                  <pic:spPr>
                    <a:xfrm>
                      <a:off x="0" y="0"/>
                      <a:ext cx="1372159" cy="18293"/>
                    </a:xfrm>
                    <a:prstGeom prst="rect">
                      <a:avLst/>
                    </a:prstGeom>
                  </pic:spPr>
                </pic:pic>
              </a:graphicData>
            </a:graphic>
          </wp:inline>
        </w:drawing>
      </w:r>
    </w:p>
    <w:p>
      <w:pPr>
        <w:spacing w:after="248"/>
        <w:ind w:left="9" w:firstLine="9"/>
        <w:rPr>
          <w:rFonts w:hint="default" w:ascii="Arial" w:hAnsi="Arial" w:cs="Arial"/>
          <w:sz w:val="22"/>
          <w:szCs w:val="22"/>
        </w:rPr>
      </w:pPr>
      <w:r>
        <w:rPr>
          <w:rFonts w:hint="default" w:ascii="Arial" w:hAnsi="Arial" w:cs="Arial"/>
          <w:sz w:val="22"/>
          <w:szCs w:val="22"/>
        </w:rPr>
        <w:t>Series of 2021</w:t>
      </w:r>
    </w:p>
    <w:p>
      <w:pPr>
        <w:spacing w:after="153" w:line="259" w:lineRule="auto"/>
        <w:ind w:left="9" w:hanging="10"/>
        <w:rPr>
          <w:rFonts w:hint="default" w:ascii="Arial" w:hAnsi="Arial" w:cs="Arial"/>
          <w:b/>
          <w:bCs/>
          <w:sz w:val="22"/>
          <w:szCs w:val="22"/>
        </w:rPr>
      </w:pPr>
      <w:r>
        <w:rPr>
          <w:rFonts w:hint="default" w:ascii="Arial" w:hAnsi="Arial" w:cs="Arial"/>
          <w:sz w:val="22"/>
          <w:szCs w:val="22"/>
        </w:rPr>
        <w:t>TO</w:t>
      </w:r>
      <w:r>
        <w:rPr>
          <w:rFonts w:hint="default" w:ascii="Arial" w:hAnsi="Arial" w:cs="Arial"/>
          <w:sz w:val="22"/>
          <w:szCs w:val="22"/>
        </w:rPr>
        <w:tab/>
      </w:r>
      <w:r>
        <w:rPr>
          <w:rFonts w:hint="default" w:ascii="Arial" w:hAnsi="Arial" w:cs="Arial"/>
          <w:sz w:val="22"/>
          <w:szCs w:val="22"/>
        </w:rPr>
        <w:tab/>
      </w:r>
      <w:r>
        <w:rPr>
          <w:rFonts w:hint="default" w:ascii="Arial" w:hAnsi="Arial" w:cs="Arial"/>
          <w:sz w:val="22"/>
          <w:szCs w:val="22"/>
        </w:rPr>
        <w:t>:</w:t>
      </w:r>
      <w:r>
        <w:rPr>
          <w:rFonts w:hint="default" w:ascii="Arial" w:hAnsi="Arial" w:cs="Arial"/>
          <w:sz w:val="22"/>
          <w:szCs w:val="22"/>
        </w:rPr>
        <w:tab/>
      </w:r>
      <w:r>
        <w:rPr>
          <w:rFonts w:hint="default" w:ascii="Arial" w:hAnsi="Arial" w:cs="Arial"/>
          <w:b/>
          <w:bCs/>
          <w:sz w:val="22"/>
          <w:szCs w:val="22"/>
        </w:rPr>
        <w:t>ALL CONCERNED</w:t>
      </w:r>
    </w:p>
    <w:p>
      <w:pPr>
        <w:spacing w:after="126" w:line="259" w:lineRule="auto"/>
        <w:ind w:left="9" w:hanging="10"/>
        <w:rPr>
          <w:rFonts w:hint="default" w:ascii="Arial" w:hAnsi="Arial" w:cs="Arial"/>
          <w:sz w:val="22"/>
          <w:szCs w:val="22"/>
        </w:rPr>
      </w:pPr>
      <w:r>
        <w:rPr>
          <w:rFonts w:hint="default" w:ascii="Arial" w:hAnsi="Arial" w:cs="Arial"/>
          <w:sz w:val="22"/>
          <w:szCs w:val="22"/>
        </w:rPr>
        <w:t>FROM</w:t>
      </w:r>
      <w:r>
        <w:rPr>
          <w:rFonts w:hint="default" w:ascii="Arial" w:hAnsi="Arial" w:cs="Arial"/>
          <w:sz w:val="22"/>
          <w:szCs w:val="22"/>
        </w:rPr>
        <w:tab/>
      </w:r>
      <w:r>
        <w:rPr>
          <w:rFonts w:hint="default" w:ascii="Arial" w:hAnsi="Arial" w:cs="Arial"/>
          <w:sz w:val="22"/>
          <w:szCs w:val="22"/>
        </w:rPr>
        <w:tab/>
      </w:r>
      <w:r>
        <w:rPr>
          <w:rFonts w:hint="default" w:ascii="Arial" w:hAnsi="Arial" w:cs="Arial"/>
          <w:sz w:val="22"/>
          <w:szCs w:val="22"/>
        </w:rPr>
        <w:t>:</w:t>
      </w:r>
      <w:r>
        <w:rPr>
          <w:rFonts w:hint="default" w:ascii="Arial" w:hAnsi="Arial" w:cs="Arial"/>
          <w:sz w:val="22"/>
          <w:szCs w:val="22"/>
        </w:rPr>
        <w:tab/>
      </w:r>
      <w:r>
        <w:rPr>
          <w:rFonts w:hint="default" w:ascii="Arial" w:hAnsi="Arial" w:cs="Arial"/>
          <w:b/>
          <w:bCs/>
          <w:sz w:val="22"/>
          <w:szCs w:val="22"/>
        </w:rPr>
        <w:t>THE OIC, EXECUTIVE DIRECTOR</w:t>
      </w:r>
    </w:p>
    <w:p>
      <w:pPr>
        <w:pStyle w:val="3"/>
        <w:spacing w:after="0" w:line="259" w:lineRule="auto"/>
        <w:ind w:left="9" w:hanging="10"/>
        <w:rPr>
          <w:rFonts w:hint="default" w:ascii="Arial" w:hAnsi="Arial" w:cs="Arial"/>
          <w:b/>
          <w:bCs/>
          <w:sz w:val="22"/>
        </w:rPr>
      </w:pPr>
      <w:r>
        <w:rPr>
          <w:rFonts w:hint="default" w:ascii="Arial" w:hAnsi="Arial" w:cs="Arial"/>
          <w:sz w:val="22"/>
        </w:rPr>
        <w:t>SUBJECT</w:t>
      </w:r>
      <w:r>
        <w:rPr>
          <w:rFonts w:hint="default" w:ascii="Arial" w:hAnsi="Arial" w:cs="Arial"/>
          <w:sz w:val="22"/>
        </w:rPr>
        <w:tab/>
      </w:r>
      <w:r>
        <w:rPr>
          <w:rFonts w:hint="default" w:ascii="Arial" w:hAnsi="Arial" w:cs="Arial"/>
          <w:sz w:val="22"/>
        </w:rPr>
        <w:t>:</w:t>
      </w:r>
      <w:r>
        <w:rPr>
          <w:rFonts w:hint="default" w:ascii="Arial" w:hAnsi="Arial" w:cs="Arial"/>
          <w:sz w:val="22"/>
        </w:rPr>
        <w:tab/>
      </w:r>
      <w:r>
        <w:rPr>
          <w:rFonts w:hint="default" w:ascii="Arial" w:hAnsi="Arial" w:cs="Arial"/>
          <w:b/>
          <w:bCs/>
          <w:sz w:val="22"/>
        </w:rPr>
        <w:t>RULES AND REGULATIONS GOVERNING THE REGISTRATION</w:t>
      </w:r>
    </w:p>
    <w:p>
      <w:pPr>
        <w:pStyle w:val="3"/>
        <w:spacing w:after="0" w:line="259" w:lineRule="auto"/>
        <w:ind w:left="1449" w:leftChars="0" w:firstLine="720" w:firstLineChars="0"/>
        <w:rPr>
          <w:rFonts w:hint="default" w:ascii="Arial" w:hAnsi="Arial" w:cs="Arial"/>
          <w:b/>
          <w:bCs/>
          <w:sz w:val="22"/>
        </w:rPr>
      </w:pPr>
      <w:r>
        <w:rPr>
          <w:rFonts w:hint="default" w:ascii="Arial" w:hAnsi="Arial" w:cs="Arial"/>
          <w:b/>
          <w:bCs/>
          <w:sz w:val="22"/>
        </w:rPr>
        <w:t>AND</w:t>
      </w:r>
      <w:r>
        <w:rPr>
          <w:rFonts w:hint="default" w:ascii="Arial" w:hAnsi="Arial" w:cs="Arial"/>
          <w:b/>
          <w:bCs/>
          <w:sz w:val="22"/>
          <w:lang w:val="en-US"/>
        </w:rPr>
        <w:t xml:space="preserve"> </w:t>
      </w:r>
      <w:r>
        <w:rPr>
          <w:rFonts w:hint="default" w:ascii="Arial" w:hAnsi="Arial" w:cs="Arial"/>
          <w:b/>
          <w:bCs/>
          <w:sz w:val="22"/>
        </w:rPr>
        <w:t xml:space="preserve">OPERATION OF MEAT TRANSPORT VEHICLE (MTV), AND </w:t>
      </w:r>
      <w:r>
        <w:rPr>
          <w:rFonts w:hint="default" w:ascii="Arial" w:hAnsi="Arial" w:cs="Arial"/>
          <w:b/>
          <w:bCs/>
          <w:sz w:val="22"/>
          <w:lang w:val="en-US"/>
        </w:rPr>
        <w:tab/>
      </w:r>
      <w:r>
        <w:rPr>
          <w:rFonts w:hint="default" w:ascii="Arial" w:hAnsi="Arial" w:cs="Arial"/>
          <w:b/>
          <w:bCs/>
          <w:sz w:val="22"/>
        </w:rPr>
        <w:t xml:space="preserve">HYGIENIC </w:t>
      </w:r>
      <w:r>
        <w:rPr>
          <w:rFonts w:hint="default" w:ascii="Arial" w:hAnsi="Arial" w:cs="Arial"/>
          <w:b/>
          <w:bCs/>
          <w:sz w:val="22"/>
        </w:rPr>
        <w:tab/>
      </w:r>
      <w:r>
        <w:rPr>
          <w:rFonts w:hint="default" w:ascii="Arial" w:hAnsi="Arial" w:cs="Arial"/>
          <w:b/>
          <w:bCs/>
          <w:sz w:val="22"/>
        </w:rPr>
        <w:t xml:space="preserve">HANDLING DURING LOADING, UNLOADING, AND </w:t>
      </w:r>
      <w:r>
        <w:rPr>
          <w:rFonts w:hint="default" w:ascii="Arial" w:hAnsi="Arial" w:cs="Arial"/>
          <w:b/>
          <w:bCs/>
          <w:sz w:val="22"/>
          <w:lang w:val="en-US"/>
        </w:rPr>
        <w:tab/>
      </w:r>
      <w:r>
        <w:rPr>
          <w:rFonts w:hint="default" w:ascii="Arial" w:hAnsi="Arial" w:cs="Arial"/>
          <w:b/>
          <w:bCs/>
          <w:sz w:val="22"/>
        </w:rPr>
        <w:t xml:space="preserve">TRANSPORT OF </w:t>
      </w:r>
      <w:r>
        <w:rPr>
          <w:rFonts w:hint="default" w:ascii="Arial" w:hAnsi="Arial" w:cs="Arial"/>
          <w:b/>
          <w:bCs/>
          <w:sz w:val="22"/>
        </w:rPr>
        <w:tab/>
      </w:r>
      <w:r>
        <w:rPr>
          <w:rFonts w:hint="default" w:ascii="Arial" w:hAnsi="Arial" w:cs="Arial"/>
          <w:b/>
          <w:bCs/>
          <w:sz w:val="22"/>
        </w:rPr>
        <w:t xml:space="preserve">MEAT </w:t>
      </w:r>
    </w:p>
    <w:p>
      <w:pPr>
        <w:spacing w:after="265" w:line="259" w:lineRule="auto"/>
        <w:ind w:left="5"/>
        <w:rPr>
          <w:rFonts w:hint="default" w:ascii="Arial" w:hAnsi="Arial" w:cs="Arial"/>
          <w:sz w:val="22"/>
          <w:szCs w:val="22"/>
        </w:rPr>
      </w:pPr>
      <w:r>
        <w:rPr>
          <w:rFonts w:hint="default" w:ascii="Arial" w:hAnsi="Arial" w:cs="Arial"/>
          <w:sz w:val="22"/>
          <w:szCs w:val="22"/>
          <w:lang w:eastAsia="en-US"/>
        </w:rPr>
        <mc:AlternateContent>
          <mc:Choice Requires="wpg">
            <w:drawing>
              <wp:inline distT="0" distB="0" distL="0" distR="0">
                <wp:extent cx="5686425" cy="15240"/>
                <wp:effectExtent l="0" t="0" r="0" b="0"/>
                <wp:docPr id="59100" name="Group 59100"/>
                <wp:cNvGraphicFramePr/>
                <a:graphic xmlns:a="http://schemas.openxmlformats.org/drawingml/2006/main">
                  <a:graphicData uri="http://schemas.microsoft.com/office/word/2010/wordprocessingGroup">
                    <wpg:wgp>
                      <wpg:cNvGrpSpPr/>
                      <wpg:grpSpPr>
                        <a:xfrm>
                          <a:off x="0" y="0"/>
                          <a:ext cx="5686835" cy="15244"/>
                          <a:chOff x="0" y="0"/>
                          <a:chExt cx="5686835" cy="15244"/>
                        </a:xfrm>
                      </wpg:grpSpPr>
                      <wps:wsp>
                        <wps:cNvPr id="59099" name="Shape 59099"/>
                        <wps:cNvSpPr/>
                        <wps:spPr>
                          <a:xfrm>
                            <a:off x="0" y="0"/>
                            <a:ext cx="5686835" cy="15244"/>
                          </a:xfrm>
                          <a:custGeom>
                            <a:avLst/>
                            <a:gdLst/>
                            <a:ahLst/>
                            <a:cxnLst/>
                            <a:rect l="0" t="0" r="0" b="0"/>
                            <a:pathLst>
                              <a:path w="5686835" h="15244">
                                <a:moveTo>
                                  <a:pt x="0" y="7622"/>
                                </a:moveTo>
                                <a:lnTo>
                                  <a:pt x="5686835" y="7622"/>
                                </a:lnTo>
                              </a:path>
                            </a:pathLst>
                          </a:custGeom>
                          <a:ln w="15244"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id="_x0000_s1026" o:spid="_x0000_s1026" o:spt="203" style="height:1.2pt;width:447.75pt;" coordsize="5686835,15244" o:gfxdata="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BH9Jel1QAAAAMBAAAPAAAAAAAAAAEAIAAAACIAAABkcnMvZG93bnJl&#10;di54bWxQSwECFAAUAAAACACHTuJAngSFqXICAADrBQAADgAAAAAAAAABACAAAAAkAQAAZHJzL2Uy&#10;b0RvYy54bWxQSwUGAAAAAAYABgBZAQAACAYAAAAA&#10;">
                <o:lock v:ext="edit" aspectratio="f"/>
                <v:shape id="Shape 59099" o:spid="_x0000_s1026" o:spt="100" style="position:absolute;left:0;top:0;height:15244;width:5686835;" filled="f" stroked="t" coordsize="5686835,15244" o:gfxdata="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8tAyn&#10;wAAAAN4AAAAPAAAAAAAAAAEAIAAAACIAAABkcnMvZG93bnJldi54bWxQSwECFAAUAAAACACHTuJA&#10;My8FnjsAAAA5AAAAEAAAAAAAAAABACAAAAAPAQAAZHJzL3NoYXBleG1sLnhtbFBLBQYAAAAABgAG&#10;AFsBAAC5AwAAAAA=&#10;" path="m0,7622l5686835,7622e">
                  <v:fill on="f" focussize="0,0"/>
                  <v:stroke weight="1.20031496062992pt" color="#000000" miterlimit="1" joinstyle="miter"/>
                  <v:imagedata o:title=""/>
                  <o:lock v:ext="edit" aspectratio="f"/>
                </v:shape>
                <w10:wrap type="none"/>
                <w10:anchorlock/>
              </v:group>
            </w:pict>
          </mc:Fallback>
        </mc:AlternateContent>
      </w:r>
    </w:p>
    <w:p>
      <w:pPr>
        <w:spacing w:after="565"/>
        <w:ind w:left="9" w:firstLine="9"/>
        <w:jc w:val="both"/>
        <w:rPr>
          <w:rFonts w:hint="default" w:ascii="Arial" w:hAnsi="Arial" w:cs="Arial"/>
          <w:sz w:val="22"/>
          <w:szCs w:val="22"/>
        </w:rPr>
      </w:pPr>
      <w:r>
        <w:rPr>
          <w:rFonts w:hint="default" w:ascii="Arial" w:hAnsi="Arial" w:cs="Arial"/>
          <w:sz w:val="22"/>
          <w:szCs w:val="22"/>
        </w:rPr>
        <w:t>WHEREAS, Republic Act No. 10611 (2013), otherwise known as the “Food Safety Act of 2013," was enacted to strengthen the food and safety regulatory system in the country, to protect consumers' health and facilitate market access of local foods and food products;</w:t>
      </w:r>
    </w:p>
    <w:p>
      <w:pPr>
        <w:spacing w:after="535" w:line="251" w:lineRule="auto"/>
        <w:ind w:left="19" w:hanging="10"/>
        <w:jc w:val="both"/>
        <w:rPr>
          <w:rFonts w:hint="default" w:ascii="Arial" w:hAnsi="Arial" w:cs="Arial"/>
          <w:sz w:val="22"/>
          <w:szCs w:val="22"/>
        </w:rPr>
      </w:pPr>
      <w:r>
        <w:rPr>
          <w:rFonts w:hint="default" w:ascii="Arial" w:hAnsi="Arial" w:cs="Arial"/>
          <w:sz w:val="22"/>
          <w:szCs w:val="22"/>
        </w:rPr>
        <w:t>WHEREAS, in Section 2 of RA 9296, otherwise known as "The Meat Inspection Code of the Philippines”, as amended by RA 10536, the State declared the policy to promulgate specific policies and procedures governing the flow of food animals, meat and meat-by-products through the various stages of marketing and the proper preservation and inspection of such products.</w:t>
      </w:r>
    </w:p>
    <w:p>
      <w:pPr>
        <w:spacing w:after="854" w:line="250" w:lineRule="auto"/>
        <w:jc w:val="both"/>
        <w:rPr>
          <w:rFonts w:hint="default" w:ascii="Arial" w:hAnsi="Arial" w:cs="Arial"/>
          <w:sz w:val="22"/>
          <w:szCs w:val="22"/>
        </w:rPr>
      </w:pPr>
      <w:r>
        <w:rPr>
          <w:rFonts w:hint="default" w:ascii="Arial" w:hAnsi="Arial" w:cs="Arial"/>
          <w:sz w:val="22"/>
          <w:szCs w:val="22"/>
        </w:rPr>
        <w:t xml:space="preserve">WHEREAS, Section 7 par. (b) of the same code </w:t>
      </w:r>
      <w:r>
        <w:rPr>
          <w:rFonts w:hint="default" w:ascii="Arial" w:hAnsi="Arial" w:cs="Arial"/>
          <w:sz w:val="22"/>
          <w:szCs w:val="22"/>
        </w:rPr>
        <w:t xml:space="preserve">provides that the Accreditation &amp; Registration Division (ARD) shall be responsible for the accreditation </w:t>
      </w:r>
      <w:r>
        <w:rPr>
          <w:rFonts w:hint="default" w:ascii="Arial" w:hAnsi="Arial" w:cs="Arial"/>
          <w:color w:val="000000" w:themeColor="text1"/>
          <w:sz w:val="22"/>
          <w:szCs w:val="22"/>
          <w14:textFill>
            <w14:solidFill>
              <w14:schemeClr w14:val="tx1"/>
            </w14:solidFill>
          </w14:textFill>
        </w:rPr>
        <w:t>of meat establishment, rendering facilities , meat transport vehicles, meat establishment contractors, fabricators and suppliers and third party service providers and registration and certification.</w:t>
      </w:r>
    </w:p>
    <w:p>
      <w:pPr>
        <w:spacing w:after="424"/>
        <w:ind w:left="9" w:firstLine="9"/>
        <w:jc w:val="both"/>
        <w:rPr>
          <w:rFonts w:hint="default" w:ascii="Arial" w:hAnsi="Arial" w:cs="Arial"/>
          <w:sz w:val="22"/>
          <w:szCs w:val="22"/>
        </w:rPr>
      </w:pPr>
      <w:r>
        <w:rPr>
          <w:rFonts w:hint="default" w:ascii="Arial" w:hAnsi="Arial" w:cs="Arial"/>
          <w:sz w:val="22"/>
          <w:szCs w:val="22"/>
        </w:rPr>
        <w:t>NOW THEREFORE, this Circular is hereby issued to provide rules and regulations in the operation and registration of Meat Transport Vehicles, as follows:</w:t>
      </w:r>
    </w:p>
    <w:p>
      <w:pPr>
        <w:pStyle w:val="3"/>
        <w:spacing w:after="438" w:line="259" w:lineRule="auto"/>
        <w:ind w:left="29" w:right="43" w:hanging="10"/>
        <w:rPr>
          <w:rFonts w:hint="default" w:ascii="Arial" w:hAnsi="Arial" w:cs="Arial"/>
          <w:b/>
          <w:sz w:val="22"/>
        </w:rPr>
      </w:pPr>
      <w:r>
        <w:rPr>
          <w:rFonts w:hint="default" w:ascii="Arial" w:hAnsi="Arial" w:cs="Arial"/>
          <w:b/>
          <w:sz w:val="22"/>
        </w:rPr>
        <w:t>I. SCOPE AND COVERAGE</w:t>
      </w:r>
    </w:p>
    <w:p>
      <w:pPr>
        <w:spacing w:after="260"/>
        <w:ind w:left="19"/>
        <w:jc w:val="both"/>
        <w:rPr>
          <w:rFonts w:hint="default" w:ascii="Arial" w:hAnsi="Arial" w:cs="Arial"/>
          <w:sz w:val="22"/>
          <w:szCs w:val="22"/>
        </w:rPr>
      </w:pPr>
      <w:r>
        <w:rPr>
          <w:rFonts w:hint="default" w:ascii="Arial" w:hAnsi="Arial" w:cs="Arial"/>
          <w:sz w:val="22"/>
          <w:szCs w:val="22"/>
        </w:rPr>
        <w:t>This Circular shall apply to all meat transport vehicle used by owners, operators, meat dealers and service providers outsourced shippers that are transporting meat.</w:t>
      </w:r>
    </w:p>
    <w:p>
      <w:pPr>
        <w:pStyle w:val="4"/>
        <w:spacing w:after="308" w:line="250" w:lineRule="auto"/>
        <w:ind w:left="9" w:right="19" w:firstLine="0"/>
        <w:jc w:val="both"/>
        <w:rPr>
          <w:rFonts w:hint="default" w:ascii="Arial" w:hAnsi="Arial" w:cs="Arial"/>
          <w:b/>
        </w:rPr>
      </w:pPr>
      <w:r>
        <w:rPr>
          <w:rFonts w:hint="default" w:ascii="Arial" w:hAnsi="Arial" w:cs="Arial"/>
          <w:b/>
        </w:rPr>
        <w:t>II. DEFINITION OF TERMS</w:t>
      </w:r>
    </w:p>
    <w:p>
      <w:pPr>
        <w:spacing w:after="140"/>
        <w:ind w:left="19"/>
        <w:jc w:val="both"/>
        <w:rPr>
          <w:rFonts w:hint="default" w:ascii="Arial" w:hAnsi="Arial" w:cs="Arial"/>
          <w:sz w:val="22"/>
          <w:szCs w:val="22"/>
        </w:rPr>
      </w:pPr>
      <w:r>
        <w:rPr>
          <w:rFonts w:hint="default" w:ascii="Arial" w:hAnsi="Arial" w:cs="Arial"/>
          <w:sz w:val="22"/>
          <w:szCs w:val="22"/>
        </w:rPr>
        <w:t>The following definition of terms shall apply for purposes of these Rules;</w:t>
      </w:r>
    </w:p>
    <w:p>
      <w:pPr>
        <w:spacing w:after="82"/>
        <w:ind w:left="9" w:firstLine="9"/>
        <w:jc w:val="both"/>
        <w:rPr>
          <w:rFonts w:hint="default" w:ascii="Arial" w:hAnsi="Arial" w:cs="Arial"/>
          <w:sz w:val="22"/>
          <w:szCs w:val="22"/>
        </w:rPr>
      </w:pPr>
      <w:r>
        <w:rPr>
          <w:rFonts w:hint="default" w:ascii="Arial" w:hAnsi="Arial" w:cs="Arial"/>
          <w:b/>
          <w:sz w:val="22"/>
          <w:szCs w:val="22"/>
        </w:rPr>
        <w:t>Applicant</w:t>
      </w:r>
      <w:r>
        <w:rPr>
          <w:rFonts w:hint="default" w:ascii="Arial" w:hAnsi="Arial" w:cs="Arial"/>
          <w:sz w:val="22"/>
          <w:szCs w:val="22"/>
        </w:rPr>
        <w:t xml:space="preserve"> - any person, partnership, firm, cooperative, corporation, association, or any government agency/instrumentality desiring to engage in the establishment, operation and maintenance of shipping / transporting meat and meat by-products.</w:t>
      </w:r>
    </w:p>
    <w:p>
      <w:pPr>
        <w:ind w:left="19" w:right="14"/>
        <w:jc w:val="both"/>
        <w:rPr>
          <w:rFonts w:hint="default" w:ascii="Arial" w:hAnsi="Arial" w:cs="Arial"/>
          <w:sz w:val="22"/>
          <w:szCs w:val="22"/>
        </w:rPr>
      </w:pPr>
      <w:r>
        <w:rPr>
          <w:rFonts w:hint="default" w:ascii="Arial" w:hAnsi="Arial" w:cs="Arial"/>
          <w:b/>
          <w:sz w:val="22"/>
          <w:szCs w:val="22"/>
        </w:rPr>
        <w:t>Chilled Meat-</w:t>
      </w:r>
      <w:r>
        <w:rPr>
          <w:rFonts w:hint="default" w:ascii="Arial" w:hAnsi="Arial" w:cs="Arial"/>
          <w:sz w:val="22"/>
          <w:szCs w:val="22"/>
        </w:rPr>
        <w:t xml:space="preserve"> Meat with product temperature maintained at 4 ᵒ C. Chilled meat is held at this temperatures during cutting, processing, handling, transport, storage, distribution and retail sale.</w:t>
      </w:r>
    </w:p>
    <w:p>
      <w:pPr>
        <w:ind w:left="19" w:right="14"/>
        <w:jc w:val="both"/>
        <w:rPr>
          <w:rFonts w:hint="default" w:ascii="Arial" w:hAnsi="Arial" w:cs="Arial"/>
          <w:sz w:val="22"/>
          <w:szCs w:val="22"/>
        </w:rPr>
      </w:pPr>
      <w:r>
        <w:rPr>
          <w:rFonts w:hint="default" w:ascii="Arial" w:hAnsi="Arial" w:cs="Arial"/>
          <w:sz w:val="22"/>
          <w:szCs w:val="22"/>
        </w:rPr>
        <w:t xml:space="preserve"> </w:t>
      </w:r>
    </w:p>
    <w:p>
      <w:pPr>
        <w:spacing w:after="127"/>
        <w:ind w:left="19" w:firstLine="5"/>
        <w:jc w:val="both"/>
        <w:rPr>
          <w:rFonts w:hint="default" w:ascii="Arial" w:hAnsi="Arial" w:cs="Arial"/>
          <w:sz w:val="22"/>
          <w:szCs w:val="22"/>
        </w:rPr>
      </w:pPr>
      <w:r>
        <w:rPr>
          <w:rFonts w:hint="default" w:ascii="Arial" w:hAnsi="Arial" w:cs="Arial"/>
          <w:b/>
          <w:sz w:val="22"/>
          <w:szCs w:val="22"/>
        </w:rPr>
        <w:t xml:space="preserve">Contamination </w:t>
      </w:r>
      <w:r>
        <w:rPr>
          <w:rFonts w:hint="default" w:ascii="Arial" w:hAnsi="Arial" w:cs="Arial"/>
          <w:sz w:val="22"/>
          <w:szCs w:val="22"/>
        </w:rPr>
        <w:t>- any biological or chemical agent, foreign matter, or other substance not intentionally added to food which may compromise food safety or suitability.</w:t>
      </w:r>
    </w:p>
    <w:p>
      <w:pPr>
        <w:spacing w:after="67" w:line="255" w:lineRule="auto"/>
        <w:ind w:left="9" w:right="23" w:hanging="5"/>
        <w:jc w:val="both"/>
        <w:rPr>
          <w:rFonts w:hint="default" w:ascii="Arial" w:hAnsi="Arial" w:cs="Arial"/>
          <w:sz w:val="22"/>
          <w:szCs w:val="22"/>
        </w:rPr>
      </w:pPr>
      <w:r>
        <w:rPr>
          <w:rFonts w:hint="default" w:ascii="Arial" w:hAnsi="Arial" w:cs="Arial"/>
          <w:b/>
          <w:sz w:val="22"/>
          <w:szCs w:val="22"/>
        </w:rPr>
        <w:t>Control Measure</w:t>
      </w:r>
      <w:r>
        <w:rPr>
          <w:rFonts w:hint="default" w:ascii="Arial" w:hAnsi="Arial" w:cs="Arial"/>
          <w:sz w:val="22"/>
          <w:szCs w:val="22"/>
        </w:rPr>
        <w:t xml:space="preserve"> - refers to any action and activity used to prevent or eliminate food safety hazard or to reduce it to an acceptable level.</w:t>
      </w:r>
    </w:p>
    <w:p>
      <w:pPr>
        <w:ind w:left="19" w:right="14"/>
        <w:jc w:val="both"/>
        <w:rPr>
          <w:rFonts w:hint="default" w:ascii="Arial" w:hAnsi="Arial" w:cs="Arial"/>
          <w:sz w:val="22"/>
          <w:szCs w:val="22"/>
        </w:rPr>
      </w:pPr>
      <w:r>
        <w:rPr>
          <w:rFonts w:hint="default" w:ascii="Arial" w:hAnsi="Arial" w:cs="Arial"/>
          <w:b/>
          <w:sz w:val="22"/>
          <w:szCs w:val="22"/>
        </w:rPr>
        <w:t>Frozen Meat</w:t>
      </w:r>
      <w:r>
        <w:rPr>
          <w:rFonts w:hint="default" w:ascii="Arial" w:hAnsi="Arial" w:cs="Arial"/>
          <w:sz w:val="22"/>
          <w:szCs w:val="22"/>
        </w:rPr>
        <w:t>- Meat with product temperature maintained at -18 ᵒ C. Frozen meat is held at this temperatures during cutting, processing, handling, transport, storage, distribution and retail sale.</w:t>
      </w:r>
    </w:p>
    <w:p>
      <w:pPr>
        <w:ind w:left="19" w:right="14"/>
        <w:jc w:val="both"/>
        <w:rPr>
          <w:rFonts w:hint="default" w:ascii="Arial" w:hAnsi="Arial" w:cs="Arial"/>
          <w:sz w:val="22"/>
          <w:szCs w:val="22"/>
        </w:rPr>
      </w:pPr>
      <w:r>
        <w:rPr>
          <w:rFonts w:hint="default" w:ascii="Arial" w:hAnsi="Arial" w:cs="Arial"/>
          <w:sz w:val="22"/>
          <w:szCs w:val="22"/>
        </w:rPr>
        <w:t xml:space="preserve"> </w:t>
      </w:r>
    </w:p>
    <w:p>
      <w:pPr>
        <w:spacing w:after="122"/>
        <w:ind w:left="10"/>
        <w:jc w:val="both"/>
        <w:rPr>
          <w:rFonts w:hint="default" w:ascii="Arial" w:hAnsi="Arial" w:cs="Arial"/>
          <w:sz w:val="22"/>
          <w:szCs w:val="22"/>
        </w:rPr>
      </w:pPr>
      <w:r>
        <w:rPr>
          <w:rFonts w:hint="default" w:ascii="Arial" w:hAnsi="Arial" w:cs="Arial"/>
          <w:b/>
          <w:sz w:val="22"/>
          <w:szCs w:val="22"/>
        </w:rPr>
        <w:t>Food safety</w:t>
      </w:r>
      <w:r>
        <w:rPr>
          <w:rFonts w:hint="default" w:ascii="Arial" w:hAnsi="Arial" w:cs="Arial"/>
          <w:sz w:val="22"/>
          <w:szCs w:val="22"/>
        </w:rPr>
        <w:t xml:space="preserve"> - assurance that food will not cause harm to the consumer when it is prepared and/or eaten according to its intended use.</w:t>
      </w:r>
    </w:p>
    <w:p>
      <w:pPr>
        <w:spacing w:after="129"/>
        <w:ind w:left="10" w:firstLine="5"/>
        <w:jc w:val="both"/>
        <w:rPr>
          <w:rFonts w:hint="default" w:ascii="Arial" w:hAnsi="Arial" w:cs="Arial"/>
          <w:sz w:val="22"/>
          <w:szCs w:val="22"/>
        </w:rPr>
      </w:pPr>
      <w:r>
        <w:rPr>
          <w:rFonts w:hint="default" w:ascii="Arial" w:hAnsi="Arial" w:cs="Arial"/>
          <w:b/>
          <w:sz w:val="22"/>
          <w:szCs w:val="22"/>
        </w:rPr>
        <w:t>Good Hygienic Practice</w:t>
      </w:r>
      <w:r>
        <w:rPr>
          <w:rFonts w:hint="default" w:ascii="Arial" w:hAnsi="Arial" w:cs="Arial"/>
          <w:sz w:val="22"/>
          <w:szCs w:val="22"/>
        </w:rPr>
        <w:t xml:space="preserve"> — refers to all practices regarding the conditions</w:t>
      </w:r>
      <w:bookmarkStart w:id="0" w:name="_GoBack"/>
      <w:bookmarkEnd w:id="0"/>
      <w:r>
        <w:rPr>
          <w:rFonts w:hint="default" w:ascii="Arial" w:hAnsi="Arial" w:cs="Arial"/>
          <w:sz w:val="22"/>
          <w:szCs w:val="22"/>
        </w:rPr>
        <w:t xml:space="preserve"> and measures necessary to ensure the safety and suitability of food at all stages of the food chain.</w:t>
      </w:r>
    </w:p>
    <w:p>
      <w:pPr>
        <w:spacing w:after="129"/>
        <w:ind w:left="10" w:firstLine="5"/>
        <w:jc w:val="both"/>
        <w:rPr>
          <w:rFonts w:hint="default" w:ascii="Arial" w:hAnsi="Arial" w:cs="Arial"/>
          <w:sz w:val="22"/>
          <w:szCs w:val="22"/>
        </w:rPr>
      </w:pPr>
      <w:r>
        <w:rPr>
          <w:rFonts w:hint="default" w:ascii="Arial" w:hAnsi="Arial" w:cs="Arial"/>
          <w:b/>
          <w:bCs/>
          <w:sz w:val="22"/>
          <w:szCs w:val="22"/>
        </w:rPr>
        <w:t>Helper/Pahinante</w:t>
      </w:r>
      <w:r>
        <w:rPr>
          <w:rFonts w:hint="default" w:ascii="Arial" w:hAnsi="Arial" w:cs="Arial"/>
          <w:sz w:val="22"/>
          <w:szCs w:val="22"/>
        </w:rPr>
        <w:t xml:space="preserve"> — a person authorized to hygienically carry, handle meat during loading, unloading and transport in accordance with the requirements of this Memorandum Circular</w:t>
      </w:r>
    </w:p>
    <w:p>
      <w:pPr>
        <w:spacing w:after="960"/>
        <w:ind w:left="10"/>
        <w:jc w:val="both"/>
        <w:rPr>
          <w:rFonts w:hint="default" w:ascii="Arial" w:hAnsi="Arial" w:cs="Arial"/>
          <w:sz w:val="22"/>
          <w:szCs w:val="22"/>
        </w:rPr>
      </w:pPr>
      <w:r>
        <w:rPr>
          <w:rFonts w:hint="default" w:ascii="Arial" w:hAnsi="Arial" w:cs="Arial"/>
          <w:b/>
          <w:sz w:val="22"/>
          <w:szCs w:val="22"/>
        </w:rPr>
        <w:t>Meat</w:t>
      </w:r>
      <w:r>
        <w:rPr>
          <w:rFonts w:hint="default" w:ascii="Arial" w:hAnsi="Arial" w:cs="Arial"/>
          <w:sz w:val="22"/>
          <w:szCs w:val="22"/>
        </w:rPr>
        <w:t>- refers to the fresh, chilled or frozen edible carcass including edible offal/by product derived from food animals.</w:t>
      </w:r>
    </w:p>
    <w:p>
      <w:pPr>
        <w:spacing w:after="475" w:line="255" w:lineRule="auto"/>
        <w:ind w:left="9" w:right="23" w:hanging="5"/>
        <w:jc w:val="both"/>
        <w:rPr>
          <w:rFonts w:hint="default" w:ascii="Arial" w:hAnsi="Arial" w:cs="Arial"/>
          <w:sz w:val="22"/>
          <w:szCs w:val="22"/>
        </w:rPr>
      </w:pPr>
      <w:r>
        <w:rPr>
          <w:rFonts w:hint="default" w:ascii="Arial" w:hAnsi="Arial" w:cs="Arial"/>
          <w:b/>
          <w:sz w:val="22"/>
          <w:szCs w:val="22"/>
        </w:rPr>
        <w:t>Meat Hygiene</w:t>
      </w:r>
      <w:r>
        <w:rPr>
          <w:rFonts w:hint="default" w:ascii="Arial" w:hAnsi="Arial" w:cs="Arial"/>
          <w:sz w:val="22"/>
          <w:szCs w:val="22"/>
        </w:rPr>
        <w:t xml:space="preserve"> — all conditions and measures necessary to ensure the safety and suitability of meat at all stages of the food chain.</w:t>
      </w:r>
    </w:p>
    <w:p>
      <w:pPr>
        <w:spacing w:after="120"/>
        <w:ind w:left="5"/>
        <w:jc w:val="both"/>
        <w:rPr>
          <w:rFonts w:hint="default" w:ascii="Arial" w:hAnsi="Arial" w:cs="Arial"/>
          <w:sz w:val="22"/>
          <w:szCs w:val="22"/>
        </w:rPr>
      </w:pPr>
      <w:r>
        <w:rPr>
          <w:rFonts w:hint="default" w:ascii="Arial" w:hAnsi="Arial" w:cs="Arial"/>
          <w:b/>
          <w:sz w:val="22"/>
          <w:szCs w:val="22"/>
        </w:rPr>
        <w:t>Meat Transport Vehicle (MTV)</w:t>
      </w:r>
      <w:r>
        <w:rPr>
          <w:rFonts w:hint="default" w:ascii="Arial" w:hAnsi="Arial" w:cs="Arial"/>
          <w:sz w:val="22"/>
          <w:szCs w:val="22"/>
        </w:rPr>
        <w:t xml:space="preserve"> — Motor vehicle or cargo vehicle, such as but not limited to; delivery van, panel truck, reefer van, chiller van, use to carry, transport or deliver meat.</w:t>
      </w:r>
    </w:p>
    <w:p>
      <w:pPr>
        <w:spacing w:after="123"/>
        <w:ind w:left="5"/>
        <w:jc w:val="both"/>
        <w:rPr>
          <w:rFonts w:hint="default" w:ascii="Arial" w:hAnsi="Arial" w:cs="Arial"/>
          <w:sz w:val="22"/>
          <w:szCs w:val="22"/>
        </w:rPr>
      </w:pPr>
      <w:r>
        <w:rPr>
          <w:rFonts w:hint="default" w:ascii="Arial" w:hAnsi="Arial" w:cs="Arial"/>
          <w:b/>
          <w:sz w:val="22"/>
          <w:szCs w:val="22"/>
        </w:rPr>
        <w:t>Newly Slaughtered Meat</w:t>
      </w:r>
      <w:r>
        <w:rPr>
          <w:rFonts w:hint="default" w:ascii="Arial" w:hAnsi="Arial" w:cs="Arial"/>
          <w:sz w:val="22"/>
          <w:szCs w:val="22"/>
        </w:rPr>
        <w:t>- refers to carcass and parts thereof obtained from newly slaughtered food animals that has not yet undergone any preserving process including chilling, freezing and quick freezing.</w:t>
      </w:r>
    </w:p>
    <w:p>
      <w:pPr>
        <w:spacing w:after="123"/>
        <w:ind w:left="5"/>
        <w:jc w:val="both"/>
        <w:rPr>
          <w:rFonts w:hint="default" w:ascii="Arial" w:hAnsi="Arial" w:cs="Arial"/>
          <w:sz w:val="22"/>
          <w:szCs w:val="22"/>
        </w:rPr>
      </w:pPr>
      <w:r>
        <w:rPr>
          <w:rFonts w:hint="default" w:ascii="Arial" w:hAnsi="Arial" w:cs="Arial"/>
          <w:b/>
          <w:sz w:val="22"/>
          <w:szCs w:val="22"/>
        </w:rPr>
        <w:t>NMIS Licensed Meat Establishment</w:t>
      </w:r>
      <w:r>
        <w:rPr>
          <w:rFonts w:hint="default" w:ascii="Arial" w:hAnsi="Arial" w:cs="Arial"/>
          <w:sz w:val="22"/>
          <w:szCs w:val="22"/>
        </w:rPr>
        <w:t xml:space="preserve"> — premises such as slaughterhouse, poultry dressing plant, cold storage warehouse and other meat outlets that are approved and registered by the NMIS in which food animals or meat products are slaughtered, prepared, processed, handled, packed or stored.</w:t>
      </w:r>
    </w:p>
    <w:p>
      <w:pPr>
        <w:spacing w:after="105"/>
        <w:ind w:left="5" w:firstLine="5"/>
        <w:jc w:val="both"/>
        <w:rPr>
          <w:rFonts w:hint="default" w:ascii="Arial" w:hAnsi="Arial" w:cs="Arial"/>
          <w:sz w:val="22"/>
          <w:szCs w:val="22"/>
        </w:rPr>
      </w:pPr>
      <w:r>
        <w:rPr>
          <w:rFonts w:hint="default" w:ascii="Arial" w:hAnsi="Arial" w:cs="Arial"/>
          <w:b/>
          <w:bCs/>
          <w:sz w:val="22"/>
          <w:szCs w:val="22"/>
        </w:rPr>
        <w:t>Meat Transport Vehicle Sticker</w:t>
      </w:r>
      <w:r>
        <w:rPr>
          <w:rFonts w:hint="default" w:ascii="Arial" w:hAnsi="Arial" w:cs="Arial"/>
          <w:sz w:val="22"/>
          <w:szCs w:val="22"/>
        </w:rPr>
        <w:t xml:space="preserve"> — proof of registry of MTV authorized by NMIS to transport meat.</w:t>
      </w:r>
    </w:p>
    <w:p>
      <w:pPr>
        <w:spacing w:after="450"/>
        <w:ind w:left="9" w:firstLine="9"/>
        <w:jc w:val="both"/>
        <w:rPr>
          <w:rFonts w:hint="default" w:ascii="Arial" w:hAnsi="Arial" w:cs="Arial"/>
          <w:sz w:val="22"/>
          <w:szCs w:val="22"/>
        </w:rPr>
      </w:pPr>
      <w:r>
        <w:rPr>
          <w:rFonts w:hint="default" w:ascii="Arial" w:hAnsi="Arial" w:cs="Arial"/>
          <w:b/>
          <w:sz w:val="22"/>
          <w:szCs w:val="22"/>
        </w:rPr>
        <w:t>Registered Meat Transport Vehicle (MTV)</w:t>
      </w:r>
      <w:r>
        <w:rPr>
          <w:rFonts w:hint="default" w:ascii="Arial" w:hAnsi="Arial" w:cs="Arial"/>
          <w:sz w:val="22"/>
          <w:szCs w:val="22"/>
        </w:rPr>
        <w:t xml:space="preserve">-  MTV officially listed in NMIS/LGU authorized to carry meat for transport  </w:t>
      </w:r>
    </w:p>
    <w:p>
      <w:pPr>
        <w:spacing w:after="37"/>
        <w:ind w:left="9" w:right="-1109" w:firstLine="9"/>
        <w:jc w:val="both"/>
        <w:rPr>
          <w:rFonts w:hint="default" w:ascii="Arial" w:hAnsi="Arial" w:cs="Arial"/>
          <w:sz w:val="22"/>
          <w:szCs w:val="22"/>
        </w:rPr>
      </w:pPr>
      <w:r>
        <w:rPr>
          <w:rFonts w:hint="default" w:ascii="Arial" w:hAnsi="Arial" w:cs="Arial"/>
          <w:b/>
          <w:bCs/>
          <w:sz w:val="22"/>
          <w:szCs w:val="22"/>
        </w:rPr>
        <w:t>Traceability</w:t>
      </w:r>
      <w:r>
        <w:rPr>
          <w:rFonts w:hint="default" w:ascii="Arial" w:hAnsi="Arial" w:cs="Arial"/>
          <w:sz w:val="22"/>
          <w:szCs w:val="22"/>
        </w:rPr>
        <w:t xml:space="preserve"> - the ability to track meat and meat by products intended for human consumption </w:t>
      </w:r>
    </w:p>
    <w:p>
      <w:pPr>
        <w:spacing w:after="37"/>
        <w:ind w:left="9" w:right="-1109" w:firstLine="9"/>
        <w:jc w:val="both"/>
        <w:rPr>
          <w:rFonts w:hint="default" w:ascii="Arial" w:hAnsi="Arial" w:cs="Arial"/>
          <w:sz w:val="22"/>
          <w:szCs w:val="22"/>
        </w:rPr>
      </w:pPr>
      <w:r>
        <w:rPr>
          <w:rFonts w:hint="default" w:ascii="Arial" w:hAnsi="Arial" w:cs="Arial"/>
          <w:sz w:val="22"/>
          <w:szCs w:val="22"/>
        </w:rPr>
        <w:t>through all stages of production and distribution.</w:t>
      </w:r>
    </w:p>
    <w:p>
      <w:pPr>
        <w:pStyle w:val="4"/>
        <w:tabs>
          <w:tab w:val="center" w:pos="3114"/>
        </w:tabs>
        <w:spacing w:after="317" w:line="250" w:lineRule="auto"/>
        <w:ind w:left="0" w:firstLine="0"/>
        <w:jc w:val="both"/>
        <w:rPr>
          <w:rFonts w:hint="default" w:ascii="Arial" w:hAnsi="Arial" w:cs="Arial"/>
          <w:b/>
        </w:rPr>
      </w:pPr>
    </w:p>
    <w:p>
      <w:pPr>
        <w:pStyle w:val="4"/>
        <w:tabs>
          <w:tab w:val="center" w:pos="3114"/>
        </w:tabs>
        <w:spacing w:after="317" w:line="250" w:lineRule="auto"/>
        <w:ind w:left="0" w:firstLine="0"/>
        <w:jc w:val="both"/>
        <w:rPr>
          <w:rFonts w:hint="default" w:ascii="Arial" w:hAnsi="Arial" w:cs="Arial"/>
          <w:b/>
        </w:rPr>
      </w:pPr>
      <w:r>
        <w:rPr>
          <w:rFonts w:hint="default" w:ascii="Arial" w:hAnsi="Arial" w:cs="Arial"/>
          <w:b/>
        </w:rPr>
        <w:t>IV. GENERAL GUIDELINES FOR REGISTRATION</w:t>
      </w:r>
    </w:p>
    <w:p>
      <w:pPr>
        <w:numPr>
          <w:ilvl w:val="0"/>
          <w:numId w:val="1"/>
        </w:numPr>
        <w:spacing w:after="352" w:line="225" w:lineRule="auto"/>
        <w:ind w:right="19" w:hanging="356"/>
        <w:jc w:val="both"/>
        <w:rPr>
          <w:rFonts w:hint="default" w:ascii="Arial" w:hAnsi="Arial" w:cs="Arial"/>
          <w:sz w:val="22"/>
          <w:szCs w:val="22"/>
        </w:rPr>
      </w:pPr>
      <w:r>
        <w:rPr>
          <w:rFonts w:hint="default" w:ascii="Arial" w:hAnsi="Arial" w:cs="Arial"/>
          <w:sz w:val="22"/>
          <w:szCs w:val="22"/>
        </w:rPr>
        <w:t>Any person, partnership, firm, cooperative, corporation, association, or any government agency/instrumentality desiring to engage in the operation and maintenance of shipping / transporting meat shall register their MTV in the National Meat Inspection Service prior to shipping/transporting of said commodities.</w:t>
      </w:r>
    </w:p>
    <w:p>
      <w:pPr>
        <w:numPr>
          <w:ilvl w:val="0"/>
          <w:numId w:val="1"/>
        </w:numPr>
        <w:spacing w:after="468" w:line="225" w:lineRule="auto"/>
        <w:ind w:right="19" w:hanging="356"/>
        <w:jc w:val="both"/>
        <w:rPr>
          <w:rFonts w:hint="default" w:ascii="Arial" w:hAnsi="Arial" w:cs="Arial"/>
          <w:sz w:val="22"/>
          <w:szCs w:val="22"/>
        </w:rPr>
      </w:pPr>
      <w:r>
        <w:rPr>
          <w:rFonts w:hint="default" w:ascii="Arial" w:hAnsi="Arial" w:cs="Arial"/>
          <w:sz w:val="22"/>
          <w:szCs w:val="22"/>
        </w:rPr>
        <w:t>The applicant shall file for registration or annual renewal in such form and manner as may be prescribed from time to time.</w:t>
      </w:r>
    </w:p>
    <w:p>
      <w:pPr>
        <w:numPr>
          <w:ilvl w:val="0"/>
          <w:numId w:val="1"/>
        </w:numPr>
        <w:spacing w:after="472" w:line="225" w:lineRule="auto"/>
        <w:ind w:right="19" w:hanging="356"/>
        <w:jc w:val="both"/>
        <w:rPr>
          <w:rFonts w:hint="default" w:ascii="Arial" w:hAnsi="Arial" w:cs="Arial"/>
          <w:sz w:val="22"/>
          <w:szCs w:val="22"/>
        </w:rPr>
      </w:pPr>
      <w:r>
        <w:rPr>
          <w:rFonts w:hint="default" w:ascii="Arial" w:hAnsi="Arial" w:cs="Arial"/>
          <w:sz w:val="22"/>
          <w:szCs w:val="22"/>
        </w:rPr>
        <w:t>Only application for registration with complete and valid documentary requirements provided in Section 5 hereof shall be accepted and processed at the respective NMIS Regional Technical Operation Center (RTOCs).</w:t>
      </w:r>
    </w:p>
    <w:p>
      <w:pPr>
        <w:numPr>
          <w:ilvl w:val="0"/>
          <w:numId w:val="1"/>
        </w:numPr>
        <w:spacing w:after="268" w:line="225" w:lineRule="auto"/>
        <w:ind w:right="19" w:hanging="356"/>
        <w:jc w:val="both"/>
        <w:rPr>
          <w:rFonts w:hint="default" w:ascii="Arial" w:hAnsi="Arial" w:cs="Arial"/>
          <w:strike/>
          <w:sz w:val="22"/>
          <w:szCs w:val="22"/>
        </w:rPr>
      </w:pPr>
      <w:r>
        <w:rPr>
          <w:rFonts w:hint="default" w:ascii="Arial" w:hAnsi="Arial" w:cs="Arial"/>
          <w:sz w:val="22"/>
          <w:szCs w:val="22"/>
        </w:rPr>
        <w:t xml:space="preserve">The meat transport vehicle shall solely and exclusively be used to transport meat </w:t>
      </w:r>
    </w:p>
    <w:p>
      <w:pPr>
        <w:numPr>
          <w:ilvl w:val="0"/>
          <w:numId w:val="1"/>
        </w:numPr>
        <w:spacing w:after="635" w:line="225" w:lineRule="auto"/>
        <w:ind w:right="19" w:hanging="356"/>
        <w:jc w:val="both"/>
        <w:rPr>
          <w:rFonts w:hint="default" w:ascii="Arial" w:hAnsi="Arial" w:cs="Arial"/>
          <w:sz w:val="22"/>
          <w:szCs w:val="22"/>
        </w:rPr>
      </w:pPr>
      <w:r>
        <w:rPr>
          <w:rFonts w:hint="default" w:ascii="Arial" w:hAnsi="Arial" w:cs="Arial"/>
          <w:sz w:val="22"/>
          <w:szCs w:val="22"/>
        </w:rPr>
        <w:t>The Certificate of Registration (See Annex A for the template) and sticker (See Annex B for the template) shall, unless sooner cancelled or revoked, remain valid for one (1) year from the date of its issuance and is nontransferable to other vehicles.</w:t>
      </w:r>
    </w:p>
    <w:p>
      <w:pPr>
        <w:numPr>
          <w:ilvl w:val="0"/>
          <w:numId w:val="1"/>
        </w:numPr>
        <w:spacing w:after="635" w:line="225" w:lineRule="auto"/>
        <w:ind w:right="19" w:hanging="356"/>
        <w:jc w:val="both"/>
        <w:rPr>
          <w:rFonts w:hint="default" w:ascii="Arial" w:hAnsi="Arial" w:cs="Arial"/>
          <w:sz w:val="22"/>
          <w:szCs w:val="22"/>
        </w:rPr>
      </w:pPr>
      <w:r>
        <w:rPr>
          <w:rFonts w:hint="default" w:ascii="Arial" w:hAnsi="Arial" w:cs="Arial"/>
          <w:sz w:val="22"/>
          <w:szCs w:val="22"/>
        </w:rPr>
        <w:t>In cases of change of ownership of the Meat Transport Vehicle (MTV) its Certificate of Registration (COR) shall be deemed void ipso facto and shall be dealt with as new applicant for MTV registration.</w:t>
      </w:r>
    </w:p>
    <w:p>
      <w:pPr>
        <w:pStyle w:val="3"/>
        <w:tabs>
          <w:tab w:val="center" w:pos="3611"/>
        </w:tabs>
        <w:spacing w:after="17"/>
        <w:ind w:left="0"/>
        <w:rPr>
          <w:rFonts w:hint="default" w:ascii="Arial" w:hAnsi="Arial" w:cs="Arial"/>
          <w:b/>
          <w:sz w:val="22"/>
        </w:rPr>
      </w:pPr>
      <w:r>
        <w:rPr>
          <w:rFonts w:hint="default" w:ascii="Arial" w:hAnsi="Arial" w:cs="Arial"/>
          <w:b/>
          <w:sz w:val="22"/>
        </w:rPr>
        <w:t>V. STANDARD AND REQUIREMENT FOR REGISTRATION</w:t>
      </w:r>
    </w:p>
    <w:p>
      <w:pPr>
        <w:spacing w:after="248" w:line="255" w:lineRule="auto"/>
        <w:ind w:left="9" w:right="23" w:hanging="5"/>
        <w:jc w:val="both"/>
        <w:rPr>
          <w:rFonts w:hint="default" w:ascii="Arial" w:hAnsi="Arial" w:cs="Arial"/>
          <w:b/>
          <w:sz w:val="22"/>
          <w:szCs w:val="22"/>
        </w:rPr>
      </w:pPr>
      <w:r>
        <w:rPr>
          <w:rFonts w:hint="default" w:ascii="Arial" w:hAnsi="Arial" w:cs="Arial"/>
          <w:b/>
          <w:sz w:val="22"/>
          <w:szCs w:val="22"/>
        </w:rPr>
        <w:t>5.1 General Requirements</w:t>
      </w:r>
    </w:p>
    <w:p>
      <w:pPr>
        <w:numPr>
          <w:ilvl w:val="0"/>
          <w:numId w:val="2"/>
        </w:numPr>
        <w:spacing w:after="37" w:line="225" w:lineRule="auto"/>
        <w:ind w:right="19" w:hanging="360"/>
        <w:jc w:val="both"/>
        <w:rPr>
          <w:rFonts w:hint="default" w:ascii="Arial" w:hAnsi="Arial" w:cs="Arial"/>
          <w:sz w:val="22"/>
          <w:szCs w:val="22"/>
        </w:rPr>
      </w:pPr>
      <w:r>
        <w:rPr>
          <w:rFonts w:hint="default" w:ascii="Arial" w:hAnsi="Arial" w:cs="Arial"/>
          <w:sz w:val="22"/>
          <w:szCs w:val="22"/>
        </w:rPr>
        <w:t>Processing of the application for registration of Meat Transport Vehicle (MTV) shall be at the NMIS Regional Technical Operation Centers where the NMIS licensed meat establishment whose meat and meat products it seeks to transport, is located. All forms and list of requirements can be secured at the said office for free, or can be downloaded at the NMIS website.</w:t>
      </w:r>
    </w:p>
    <w:p>
      <w:pPr>
        <w:spacing w:after="74" w:line="259" w:lineRule="auto"/>
        <w:ind w:left="725"/>
        <w:jc w:val="both"/>
        <w:rPr>
          <w:rFonts w:hint="default" w:ascii="Arial" w:hAnsi="Arial" w:cs="Arial"/>
          <w:sz w:val="22"/>
          <w:szCs w:val="22"/>
        </w:rPr>
      </w:pPr>
      <w:r>
        <w:rPr>
          <w:rFonts w:hint="default" w:ascii="Arial" w:hAnsi="Arial" w:cs="Arial"/>
          <w:sz w:val="22"/>
          <w:szCs w:val="22"/>
        </w:rPr>
        <w:t>The following shall be</w:t>
      </w:r>
      <w:r>
        <w:rPr>
          <w:rFonts w:hint="default" w:ascii="Arial" w:hAnsi="Arial" w:cs="Arial"/>
          <w:sz w:val="22"/>
          <w:szCs w:val="22"/>
          <w:u w:val="single" w:color="000000"/>
        </w:rPr>
        <w:t xml:space="preserve"> complete and valid upon submission</w:t>
      </w:r>
      <w:r>
        <w:rPr>
          <w:rFonts w:hint="default" w:ascii="Arial" w:hAnsi="Arial" w:cs="Arial"/>
          <w:sz w:val="22"/>
          <w:szCs w:val="22"/>
        </w:rPr>
        <w:t xml:space="preserve"> to NMIS RTOC:</w:t>
      </w:r>
    </w:p>
    <w:p>
      <w:pPr>
        <w:numPr>
          <w:ilvl w:val="1"/>
          <w:numId w:val="2"/>
        </w:numPr>
        <w:spacing w:after="5" w:line="225" w:lineRule="auto"/>
        <w:ind w:right="19" w:hanging="355"/>
        <w:jc w:val="both"/>
        <w:rPr>
          <w:rFonts w:hint="default" w:ascii="Arial" w:hAnsi="Arial" w:cs="Arial"/>
          <w:sz w:val="22"/>
          <w:szCs w:val="22"/>
        </w:rPr>
      </w:pPr>
      <w:r>
        <w:rPr>
          <w:rFonts w:hint="default" w:ascii="Arial" w:hAnsi="Arial" w:cs="Arial"/>
          <w:sz w:val="22"/>
          <w:szCs w:val="22"/>
        </w:rPr>
        <w:t>A filled out application form, signed and endorsed by Accreditation &amp; Registration Section Head for new applicant, and the assigned NMIS Plant Officer (PO) for renewal;</w:t>
      </w:r>
    </w:p>
    <w:p>
      <w:pPr>
        <w:numPr>
          <w:ilvl w:val="1"/>
          <w:numId w:val="2"/>
        </w:numPr>
        <w:spacing w:after="592" w:line="225" w:lineRule="auto"/>
        <w:ind w:right="19" w:hanging="355"/>
        <w:jc w:val="both"/>
        <w:rPr>
          <w:rFonts w:hint="default" w:ascii="Arial" w:hAnsi="Arial" w:cs="Arial"/>
          <w:sz w:val="22"/>
          <w:szCs w:val="22"/>
        </w:rPr>
      </w:pPr>
      <w:r>
        <w:rPr>
          <w:rFonts w:hint="default" w:ascii="Arial" w:hAnsi="Arial" w:cs="Arial"/>
          <w:sz w:val="22"/>
          <w:szCs w:val="22"/>
        </w:rPr>
        <w:t>Result of the MTV-Inspection Criteria Checklist (MTV ICC) accomplished by the assigned NMIS PO or ARS Head;</w:t>
      </w:r>
    </w:p>
    <w:p>
      <w:pPr>
        <w:numPr>
          <w:ilvl w:val="0"/>
          <w:numId w:val="2"/>
        </w:numPr>
        <w:spacing w:after="5" w:line="255" w:lineRule="auto"/>
        <w:ind w:right="19" w:hanging="360"/>
        <w:jc w:val="both"/>
        <w:rPr>
          <w:rFonts w:hint="default" w:ascii="Arial" w:hAnsi="Arial" w:cs="Arial"/>
          <w:sz w:val="22"/>
          <w:szCs w:val="22"/>
        </w:rPr>
      </w:pPr>
      <w:r>
        <w:rPr>
          <w:rFonts w:hint="default" w:ascii="Arial" w:hAnsi="Arial" w:cs="Arial"/>
          <w:sz w:val="22"/>
          <w:szCs w:val="22"/>
        </w:rPr>
        <w:t>Documentary Requirements</w:t>
      </w:r>
    </w:p>
    <w:p>
      <w:pPr>
        <w:pStyle w:val="18"/>
        <w:numPr>
          <w:ilvl w:val="1"/>
          <w:numId w:val="3"/>
        </w:numPr>
        <w:spacing w:after="5" w:line="255" w:lineRule="auto"/>
        <w:ind w:right="19"/>
        <w:jc w:val="both"/>
        <w:rPr>
          <w:rFonts w:hint="default" w:ascii="Arial" w:hAnsi="Arial" w:cs="Arial"/>
          <w:sz w:val="22"/>
          <w:szCs w:val="22"/>
        </w:rPr>
      </w:pPr>
      <w:r>
        <w:rPr>
          <w:rFonts w:hint="default" w:ascii="Arial" w:hAnsi="Arial" w:cs="Arial"/>
          <w:sz w:val="22"/>
          <w:szCs w:val="22"/>
        </w:rPr>
        <w:t>Photocopy of Mayor’s/Business Permit as trucking, distributor/SEC registration Certificate;</w:t>
      </w:r>
    </w:p>
    <w:p>
      <w:pPr>
        <w:pStyle w:val="18"/>
        <w:numPr>
          <w:ilvl w:val="1"/>
          <w:numId w:val="3"/>
        </w:numPr>
        <w:spacing w:after="5" w:line="255" w:lineRule="auto"/>
        <w:ind w:right="19"/>
        <w:jc w:val="both"/>
        <w:rPr>
          <w:rFonts w:hint="default" w:ascii="Arial" w:hAnsi="Arial" w:cs="Arial"/>
          <w:sz w:val="22"/>
          <w:szCs w:val="22"/>
        </w:rPr>
      </w:pPr>
      <w:r>
        <w:rPr>
          <w:rFonts w:hint="default" w:ascii="Arial" w:hAnsi="Arial" w:cs="Arial"/>
          <w:sz w:val="22"/>
          <w:szCs w:val="22"/>
        </w:rPr>
        <w:t>Updated photocopy of proof of ownership/ legal possession of vehicle (Notarized contract of lease or deed of sale, as may be applicable);</w:t>
      </w:r>
    </w:p>
    <w:p>
      <w:pPr>
        <w:pStyle w:val="18"/>
        <w:numPr>
          <w:ilvl w:val="1"/>
          <w:numId w:val="3"/>
        </w:numPr>
        <w:spacing w:after="5" w:line="255" w:lineRule="auto"/>
        <w:ind w:right="19"/>
        <w:jc w:val="both"/>
        <w:rPr>
          <w:rFonts w:hint="default" w:ascii="Arial" w:hAnsi="Arial" w:cs="Arial"/>
          <w:sz w:val="22"/>
          <w:szCs w:val="22"/>
        </w:rPr>
      </w:pPr>
      <w:r>
        <w:rPr>
          <w:rFonts w:hint="default" w:ascii="Arial" w:hAnsi="Arial" w:cs="Arial"/>
          <w:sz w:val="22"/>
          <w:szCs w:val="22"/>
        </w:rPr>
        <w:t xml:space="preserve">Photocopy of certificate of registration and updated official receipt of </w:t>
      </w:r>
      <w:r>
        <w:rPr>
          <w:rFonts w:hint="default" w:ascii="Arial" w:hAnsi="Arial" w:cs="Arial"/>
          <w:sz w:val="22"/>
          <w:szCs w:val="22"/>
        </w:rPr>
        <w:tab/>
      </w:r>
      <w:r>
        <w:rPr>
          <w:rFonts w:hint="default" w:ascii="Arial" w:hAnsi="Arial" w:cs="Arial"/>
          <w:sz w:val="22"/>
          <w:szCs w:val="22"/>
        </w:rPr>
        <w:t>Vehicle from the Land Transportation Office indicating the MTV plate nos.;</w:t>
      </w:r>
    </w:p>
    <w:p>
      <w:pPr>
        <w:pStyle w:val="18"/>
        <w:numPr>
          <w:ilvl w:val="1"/>
          <w:numId w:val="3"/>
        </w:numPr>
        <w:spacing w:after="5" w:line="255" w:lineRule="auto"/>
        <w:ind w:right="19"/>
        <w:jc w:val="both"/>
        <w:rPr>
          <w:rFonts w:hint="default" w:ascii="Arial" w:hAnsi="Arial" w:cs="Arial"/>
          <w:sz w:val="22"/>
          <w:szCs w:val="22"/>
        </w:rPr>
      </w:pPr>
      <w:r>
        <w:rPr>
          <w:rFonts w:hint="default" w:ascii="Arial" w:hAnsi="Arial" w:cs="Arial"/>
          <w:sz w:val="22"/>
          <w:szCs w:val="22"/>
        </w:rPr>
        <w:t>A Certificate of Completion (for the last 12 months) of the owner/manager, driver, porter (to NMIS sponsored orientation-seminar on good hygienic practices on meat/food handling conducted by ARS and/or MSDCPS focal person);</w:t>
      </w:r>
    </w:p>
    <w:p>
      <w:pPr>
        <w:pStyle w:val="18"/>
        <w:numPr>
          <w:ilvl w:val="1"/>
          <w:numId w:val="3"/>
        </w:numPr>
        <w:spacing w:after="5" w:line="255" w:lineRule="auto"/>
        <w:ind w:right="19"/>
        <w:jc w:val="both"/>
        <w:rPr>
          <w:rFonts w:hint="default" w:ascii="Arial" w:hAnsi="Arial" w:cs="Arial"/>
          <w:sz w:val="22"/>
          <w:szCs w:val="22"/>
        </w:rPr>
      </w:pPr>
      <w:r>
        <w:rPr>
          <w:rFonts w:hint="default" w:ascii="Arial" w:hAnsi="Arial" w:cs="Arial"/>
          <w:sz w:val="22"/>
          <w:szCs w:val="22"/>
        </w:rPr>
        <w:t>Valid health certificate/s of the porter and driver issued by a government physician within month/s prior to submission of application;</w:t>
      </w:r>
    </w:p>
    <w:p>
      <w:pPr>
        <w:pStyle w:val="18"/>
        <w:numPr>
          <w:ilvl w:val="1"/>
          <w:numId w:val="3"/>
        </w:numPr>
        <w:spacing w:after="5" w:line="255" w:lineRule="auto"/>
        <w:ind w:right="19"/>
        <w:jc w:val="both"/>
        <w:rPr>
          <w:rFonts w:hint="default" w:ascii="Arial" w:hAnsi="Arial" w:cs="Arial"/>
          <w:sz w:val="22"/>
          <w:szCs w:val="22"/>
        </w:rPr>
      </w:pPr>
      <w:r>
        <w:rPr>
          <w:rFonts w:hint="default" w:ascii="Arial" w:hAnsi="Arial" w:cs="Arial"/>
          <w:sz w:val="22"/>
          <w:szCs w:val="22"/>
        </w:rPr>
        <w:t xml:space="preserve"> Updated calibration certificate of the MTV temperature gauge. A minimum of one (1) calibrated thermometer shall serve as a reference unit for operators and/or owners with multiple MTV.</w:t>
      </w:r>
    </w:p>
    <w:p>
      <w:pPr>
        <w:pStyle w:val="18"/>
        <w:numPr>
          <w:ilvl w:val="1"/>
          <w:numId w:val="3"/>
        </w:numPr>
        <w:spacing w:after="5" w:line="255" w:lineRule="auto"/>
        <w:ind w:right="19"/>
        <w:jc w:val="both"/>
        <w:rPr>
          <w:rFonts w:hint="default" w:ascii="Arial" w:hAnsi="Arial" w:cs="Arial"/>
          <w:sz w:val="22"/>
          <w:szCs w:val="22"/>
        </w:rPr>
      </w:pPr>
      <w:r>
        <w:rPr>
          <w:rFonts w:hint="default" w:ascii="Arial" w:hAnsi="Arial" w:cs="Arial"/>
          <w:sz w:val="22"/>
          <w:szCs w:val="22"/>
        </w:rPr>
        <w:t xml:space="preserve"> Endorsement from the authorized personnel of licensed meat establishment whose meat and meat by-products </w:t>
      </w:r>
      <w:r>
        <w:rPr>
          <w:rFonts w:hint="default" w:ascii="Arial" w:hAnsi="Arial" w:cs="Arial"/>
          <w:sz w:val="22"/>
          <w:szCs w:val="22"/>
          <w:lang w:val="en-US"/>
        </w:rPr>
        <w:t xml:space="preserve"> are </w:t>
      </w:r>
      <w:r>
        <w:rPr>
          <w:rFonts w:hint="default" w:ascii="Arial" w:hAnsi="Arial" w:cs="Arial"/>
          <w:sz w:val="22"/>
          <w:szCs w:val="22"/>
        </w:rPr>
        <w:t xml:space="preserve">sought to be transported for trade and distribution. </w:t>
      </w:r>
    </w:p>
    <w:p>
      <w:pPr>
        <w:pStyle w:val="18"/>
        <w:numPr>
          <w:ilvl w:val="1"/>
          <w:numId w:val="3"/>
        </w:numPr>
        <w:spacing w:after="5" w:line="255" w:lineRule="auto"/>
        <w:ind w:right="19"/>
        <w:jc w:val="both"/>
        <w:rPr>
          <w:rFonts w:hint="default" w:ascii="Arial" w:hAnsi="Arial" w:cs="Arial"/>
          <w:sz w:val="22"/>
          <w:szCs w:val="22"/>
        </w:rPr>
      </w:pPr>
      <w:r>
        <w:rPr>
          <w:rFonts w:hint="default" w:ascii="Arial" w:hAnsi="Arial" w:cs="Arial"/>
          <w:sz w:val="22"/>
          <w:szCs w:val="22"/>
        </w:rPr>
        <w:t>Clear colored photos of the meat transport vehicle with a dimension of 7x5 cm (front, left &amp; right side view and back view-open door);</w:t>
      </w:r>
    </w:p>
    <w:p>
      <w:pPr>
        <w:pStyle w:val="18"/>
        <w:spacing w:after="5" w:line="255" w:lineRule="auto"/>
        <w:ind w:left="1110" w:right="19"/>
        <w:jc w:val="both"/>
        <w:rPr>
          <w:rFonts w:hint="default" w:ascii="Arial" w:hAnsi="Arial" w:cs="Arial"/>
          <w:sz w:val="22"/>
          <w:szCs w:val="22"/>
        </w:rPr>
      </w:pPr>
    </w:p>
    <w:p>
      <w:pPr>
        <w:pStyle w:val="4"/>
        <w:spacing w:after="257" w:line="250" w:lineRule="auto"/>
        <w:ind w:left="9" w:right="19" w:firstLine="0"/>
        <w:jc w:val="both"/>
        <w:rPr>
          <w:rFonts w:hint="default" w:ascii="Arial" w:hAnsi="Arial" w:cs="Arial"/>
          <w:b/>
          <w:color w:val="FF0000"/>
        </w:rPr>
      </w:pPr>
      <w:r>
        <w:rPr>
          <w:rFonts w:hint="default" w:ascii="Arial" w:hAnsi="Arial" w:cs="Arial"/>
          <w:b/>
        </w:rPr>
        <w:t xml:space="preserve">5.2 PROCEDURES OF APPLICATION FOR NEW AND RENEWAL </w:t>
      </w:r>
    </w:p>
    <w:p>
      <w:pPr>
        <w:numPr>
          <w:ilvl w:val="0"/>
          <w:numId w:val="4"/>
        </w:numPr>
        <w:spacing w:after="5" w:line="225" w:lineRule="auto"/>
        <w:ind w:right="19" w:hanging="356"/>
        <w:jc w:val="both"/>
        <w:rPr>
          <w:rFonts w:hint="default" w:ascii="Arial" w:hAnsi="Arial" w:cs="Arial"/>
          <w:sz w:val="22"/>
          <w:szCs w:val="22"/>
        </w:rPr>
      </w:pPr>
      <w:r>
        <w:rPr>
          <w:rFonts w:hint="default" w:ascii="Arial" w:hAnsi="Arial" w:cs="Arial"/>
          <w:sz w:val="22"/>
          <w:szCs w:val="22"/>
        </w:rPr>
        <w:t>The NMIS RTOC will notify the applicant for the schedule of the mandatory orientation and issuance of certificate on good hygienic practice on handling of meat and meat byproducts for meat van owners, drivers and helper.</w:t>
      </w:r>
    </w:p>
    <w:p>
      <w:pPr>
        <w:numPr>
          <w:ilvl w:val="0"/>
          <w:numId w:val="4"/>
        </w:numPr>
        <w:spacing w:after="5" w:line="225" w:lineRule="auto"/>
        <w:ind w:right="19" w:hanging="356"/>
        <w:jc w:val="both"/>
        <w:rPr>
          <w:rFonts w:hint="default" w:ascii="Arial" w:hAnsi="Arial" w:cs="Arial"/>
          <w:sz w:val="22"/>
          <w:szCs w:val="22"/>
        </w:rPr>
      </w:pPr>
      <w:r>
        <w:rPr>
          <w:rFonts w:hint="default" w:ascii="Arial" w:hAnsi="Arial" w:cs="Arial"/>
          <w:sz w:val="22"/>
          <w:szCs w:val="22"/>
        </w:rPr>
        <w:t>For new applicant, the RTOC shall verify the completeness and validity of the submitted application and supporting requirements;</w:t>
      </w:r>
    </w:p>
    <w:p>
      <w:pPr>
        <w:numPr>
          <w:ilvl w:val="0"/>
          <w:numId w:val="4"/>
        </w:numPr>
        <w:spacing w:after="279" w:line="225" w:lineRule="auto"/>
        <w:ind w:right="19" w:hanging="356"/>
        <w:jc w:val="both"/>
        <w:rPr>
          <w:rFonts w:hint="default" w:ascii="Arial" w:hAnsi="Arial" w:cs="Arial"/>
          <w:sz w:val="22"/>
          <w:szCs w:val="22"/>
        </w:rPr>
      </w:pPr>
      <w:r>
        <w:rPr>
          <w:rFonts w:hint="default" w:ascii="Arial" w:hAnsi="Arial" w:cs="Arial"/>
          <w:sz w:val="22"/>
          <w:szCs w:val="22"/>
        </w:rPr>
        <w:t>Renewal of the application of the MTV registration, shall be verified by the assigned NMIS plant officer to the licensed meat establishment;</w:t>
      </w:r>
    </w:p>
    <w:p>
      <w:pPr>
        <w:spacing w:after="295" w:line="255" w:lineRule="auto"/>
        <w:ind w:left="720" w:right="23" w:hanging="5"/>
        <w:jc w:val="both"/>
        <w:rPr>
          <w:rFonts w:hint="default" w:ascii="Arial" w:hAnsi="Arial" w:cs="Arial"/>
          <w:sz w:val="22"/>
          <w:szCs w:val="22"/>
        </w:rPr>
      </w:pPr>
      <w:r>
        <w:rPr>
          <w:rFonts w:hint="default" w:ascii="Arial" w:hAnsi="Arial" w:cs="Arial"/>
          <w:sz w:val="22"/>
          <w:szCs w:val="22"/>
        </w:rPr>
        <w:t>NOTE: Incomplete documentary requirements and MTV that did not meet the minimum required rating shall not be endorsed for the issuance of MTV COR.</w:t>
      </w:r>
    </w:p>
    <w:p>
      <w:pPr>
        <w:numPr>
          <w:ilvl w:val="0"/>
          <w:numId w:val="4"/>
        </w:numPr>
        <w:spacing w:after="5" w:line="225" w:lineRule="auto"/>
        <w:ind w:right="19" w:hanging="356"/>
        <w:jc w:val="both"/>
        <w:rPr>
          <w:rFonts w:hint="default" w:ascii="Arial" w:hAnsi="Arial" w:cs="Arial"/>
          <w:sz w:val="22"/>
          <w:szCs w:val="22"/>
        </w:rPr>
      </w:pPr>
      <w:r>
        <w:rPr>
          <w:rFonts w:hint="default" w:ascii="Arial" w:hAnsi="Arial" w:cs="Arial"/>
          <w:sz w:val="22"/>
          <w:szCs w:val="22"/>
        </w:rPr>
        <w:t>Payment of the corresponding fees to the NMIS collecting officer shall be made upon endorsement of the NMIS PO assigned to the ME or ARS Focal.</w:t>
      </w:r>
    </w:p>
    <w:p>
      <w:pPr>
        <w:numPr>
          <w:ilvl w:val="0"/>
          <w:numId w:val="4"/>
        </w:numPr>
        <w:spacing w:after="5" w:line="225" w:lineRule="auto"/>
        <w:ind w:right="19" w:hanging="356"/>
        <w:jc w:val="both"/>
        <w:rPr>
          <w:rFonts w:hint="default" w:ascii="Arial" w:hAnsi="Arial" w:cs="Arial"/>
          <w:sz w:val="22"/>
          <w:szCs w:val="22"/>
        </w:rPr>
      </w:pPr>
      <w:r>
        <w:rPr>
          <w:rFonts w:hint="default" w:ascii="Arial" w:hAnsi="Arial" w:cs="Arial"/>
          <w:sz w:val="22"/>
          <w:szCs w:val="22"/>
        </w:rPr>
        <w:t xml:space="preserve">The NMIS RTOC shall issue the MTV-COR with corresponding lifetime identification number, and MTV sticker. </w:t>
      </w:r>
    </w:p>
    <w:p>
      <w:pPr>
        <w:numPr>
          <w:ilvl w:val="0"/>
          <w:numId w:val="4"/>
        </w:numPr>
        <w:spacing w:after="5" w:line="225" w:lineRule="auto"/>
        <w:ind w:right="19" w:hanging="356"/>
        <w:jc w:val="both"/>
        <w:rPr>
          <w:rFonts w:hint="default" w:ascii="Arial" w:hAnsi="Arial" w:cs="Arial"/>
          <w:sz w:val="22"/>
          <w:szCs w:val="22"/>
        </w:rPr>
      </w:pPr>
      <w:r>
        <w:rPr>
          <w:rFonts w:hint="default" w:ascii="Arial" w:hAnsi="Arial" w:eastAsia="Calibri" w:cs="Arial"/>
          <w:sz w:val="22"/>
          <w:szCs w:val="22"/>
        </w:rPr>
        <w:t>The applicant/owner shall comply with the prescribed markings (eg. registration nos.) on the body of the MTV as required by the NMIS Central Office as part of traceability system (Annex C)</w:t>
      </w:r>
    </w:p>
    <w:p>
      <w:pPr>
        <w:numPr>
          <w:ilvl w:val="0"/>
          <w:numId w:val="4"/>
        </w:numPr>
        <w:spacing w:after="264" w:line="224" w:lineRule="auto"/>
        <w:ind w:right="19" w:hanging="356"/>
        <w:jc w:val="both"/>
        <w:rPr>
          <w:rFonts w:hint="default" w:ascii="Arial" w:hAnsi="Arial" w:cs="Arial"/>
          <w:sz w:val="22"/>
          <w:szCs w:val="22"/>
        </w:rPr>
      </w:pPr>
      <w:r>
        <w:rPr>
          <w:rFonts w:hint="default" w:ascii="Arial" w:hAnsi="Arial" w:eastAsia="Calibri" w:cs="Arial"/>
          <w:sz w:val="22"/>
          <w:szCs w:val="22"/>
        </w:rPr>
        <w:t>The issued MTV Sticker shall be displayed noticeably at the upper passenger side of the windshield.</w:t>
      </w:r>
    </w:p>
    <w:p>
      <w:pPr>
        <w:pStyle w:val="4"/>
        <w:spacing w:after="284" w:line="250" w:lineRule="auto"/>
        <w:ind w:left="9" w:right="19" w:firstLine="0"/>
        <w:jc w:val="both"/>
        <w:rPr>
          <w:rFonts w:hint="default" w:ascii="Arial" w:hAnsi="Arial" w:cs="Arial"/>
          <w:b/>
        </w:rPr>
      </w:pPr>
      <w:r>
        <w:rPr>
          <w:rFonts w:hint="default" w:ascii="Arial" w:hAnsi="Arial" w:eastAsia="Calibri" w:cs="Arial"/>
          <w:b/>
        </w:rPr>
        <w:t>5.3 SPECIFIC REQUIREMENTS OF MTV BASED ON PRODUCT TEMPERATURE AND OR PRODUCT FORMAT</w:t>
      </w:r>
    </w:p>
    <w:p>
      <w:pPr>
        <w:spacing w:after="264" w:line="224" w:lineRule="auto"/>
        <w:ind w:left="-1" w:firstLine="5"/>
        <w:jc w:val="both"/>
        <w:rPr>
          <w:rFonts w:hint="default" w:ascii="Arial" w:hAnsi="Arial" w:cs="Arial"/>
          <w:sz w:val="22"/>
          <w:szCs w:val="22"/>
        </w:rPr>
      </w:pPr>
      <w:r>
        <w:rPr>
          <w:rFonts w:hint="default" w:ascii="Arial" w:hAnsi="Arial" w:eastAsia="Calibri" w:cs="Arial"/>
          <w:sz w:val="22"/>
          <w:szCs w:val="22"/>
        </w:rPr>
        <w:t>An MTV for registration shall be so designed and equipped with the appropriate and adequate refrigeration cooling system necessary for frozen, chilled meat to keep and preserve their freshness.</w:t>
      </w:r>
    </w:p>
    <w:p>
      <w:pPr>
        <w:numPr>
          <w:ilvl w:val="0"/>
          <w:numId w:val="5"/>
        </w:numPr>
        <w:spacing w:after="5" w:line="225" w:lineRule="auto"/>
        <w:ind w:right="19" w:hanging="418"/>
        <w:jc w:val="both"/>
        <w:rPr>
          <w:rFonts w:hint="default" w:ascii="Arial" w:hAnsi="Arial" w:cs="Arial"/>
          <w:sz w:val="22"/>
          <w:szCs w:val="22"/>
        </w:rPr>
      </w:pPr>
      <w:r>
        <w:rPr>
          <w:rFonts w:hint="default" w:ascii="Arial" w:hAnsi="Arial" w:eastAsia="Calibri" w:cs="Arial"/>
          <w:sz w:val="22"/>
          <w:szCs w:val="22"/>
        </w:rPr>
        <w:t>Frozen meat shall be transported only in reefer van that is able to maintain the required product temperature.</w:t>
      </w:r>
    </w:p>
    <w:p>
      <w:pPr>
        <w:numPr>
          <w:ilvl w:val="0"/>
          <w:numId w:val="5"/>
        </w:numPr>
        <w:spacing w:after="5" w:line="225" w:lineRule="auto"/>
        <w:ind w:right="19" w:hanging="418"/>
        <w:jc w:val="both"/>
        <w:rPr>
          <w:rFonts w:hint="default" w:ascii="Arial" w:hAnsi="Arial" w:cs="Arial"/>
          <w:sz w:val="22"/>
          <w:szCs w:val="22"/>
        </w:rPr>
      </w:pPr>
      <w:r>
        <w:rPr>
          <w:rFonts w:hint="default" w:ascii="Arial" w:hAnsi="Arial" w:eastAsia="Calibri" w:cs="Arial"/>
          <w:sz w:val="22"/>
          <w:szCs w:val="22"/>
        </w:rPr>
        <w:t xml:space="preserve">Chilled </w:t>
      </w:r>
      <w:r>
        <w:rPr>
          <w:rFonts w:hint="default" w:ascii="Arial" w:hAnsi="Arial" w:eastAsia="Calibri" w:cs="Arial"/>
          <w:sz w:val="22"/>
          <w:szCs w:val="22"/>
          <w:lang w:val="en-US"/>
        </w:rPr>
        <w:t xml:space="preserve">meat </w:t>
      </w:r>
      <w:r>
        <w:rPr>
          <w:rFonts w:hint="default" w:ascii="Arial" w:hAnsi="Arial" w:eastAsia="Calibri" w:cs="Arial"/>
          <w:sz w:val="22"/>
          <w:szCs w:val="22"/>
        </w:rPr>
        <w:t>shall be transported in a chiller or reefer van that is able to maintain the required product temperature.</w:t>
      </w:r>
    </w:p>
    <w:p>
      <w:pPr>
        <w:numPr>
          <w:ilvl w:val="0"/>
          <w:numId w:val="5"/>
        </w:numPr>
        <w:spacing w:after="5" w:line="225" w:lineRule="auto"/>
        <w:ind w:right="19" w:hanging="418"/>
        <w:jc w:val="both"/>
        <w:rPr>
          <w:rFonts w:hint="default" w:ascii="Arial" w:hAnsi="Arial" w:cs="Arial"/>
          <w:sz w:val="22"/>
          <w:szCs w:val="22"/>
        </w:rPr>
      </w:pPr>
      <w:r>
        <w:rPr>
          <w:rFonts w:hint="default" w:ascii="Arial" w:hAnsi="Arial" w:eastAsia="Calibri" w:cs="Arial"/>
          <w:sz w:val="22"/>
          <w:szCs w:val="22"/>
          <w:lang w:val="en-US"/>
        </w:rPr>
        <w:t>N</w:t>
      </w:r>
      <w:r>
        <w:rPr>
          <w:rFonts w:hint="default" w:ascii="Arial" w:hAnsi="Arial" w:eastAsia="Calibri" w:cs="Arial"/>
          <w:sz w:val="22"/>
          <w:szCs w:val="22"/>
        </w:rPr>
        <w:t>ewly slaughtered meat</w:t>
      </w:r>
      <w:r>
        <w:rPr>
          <w:rFonts w:hint="default" w:ascii="Arial" w:hAnsi="Arial" w:eastAsia="Calibri" w:cs="Arial"/>
          <w:sz w:val="22"/>
          <w:szCs w:val="22"/>
          <w:lang w:val="en-US"/>
        </w:rPr>
        <w:t xml:space="preserve"> shall be handled and transported as prescribed by Section 5 (Meat Transport to Meat Markets) in DA AO 5 series of 2012.</w:t>
      </w:r>
    </w:p>
    <w:p>
      <w:pPr>
        <w:pStyle w:val="4"/>
        <w:spacing w:after="130" w:line="250" w:lineRule="auto"/>
        <w:ind w:left="9" w:right="19" w:firstLine="0"/>
        <w:jc w:val="both"/>
        <w:rPr>
          <w:rFonts w:hint="default" w:ascii="Arial" w:hAnsi="Arial" w:eastAsia="Calibri" w:cs="Arial"/>
          <w:b/>
        </w:rPr>
      </w:pPr>
    </w:p>
    <w:p>
      <w:pPr>
        <w:pStyle w:val="4"/>
        <w:spacing w:after="130" w:line="250" w:lineRule="auto"/>
        <w:ind w:left="9" w:right="19" w:firstLine="0"/>
        <w:jc w:val="both"/>
        <w:rPr>
          <w:rFonts w:hint="default" w:ascii="Arial" w:hAnsi="Arial" w:cs="Arial"/>
          <w:b/>
        </w:rPr>
      </w:pPr>
      <w:r>
        <w:rPr>
          <w:rFonts w:hint="default" w:ascii="Arial" w:hAnsi="Arial" w:eastAsia="Calibri" w:cs="Arial"/>
          <w:b/>
        </w:rPr>
        <w:t>5.4 SPECIFIC REQUIREMENTS OF MEAT TRANSPORT VEHICLE (MTV) ON HYGIENE AND SANITATION</w:t>
      </w:r>
    </w:p>
    <w:p>
      <w:pPr>
        <w:spacing w:after="584"/>
        <w:ind w:left="5"/>
        <w:jc w:val="both"/>
        <w:rPr>
          <w:rFonts w:hint="default" w:ascii="Arial" w:hAnsi="Arial" w:cs="Arial"/>
          <w:sz w:val="22"/>
          <w:szCs w:val="22"/>
        </w:rPr>
      </w:pPr>
      <w:r>
        <w:rPr>
          <w:rFonts w:hint="default" w:ascii="Arial" w:hAnsi="Arial" w:eastAsia="Calibri" w:cs="Arial"/>
          <w:sz w:val="22"/>
          <w:szCs w:val="22"/>
        </w:rPr>
        <w:t>The following shall be the minimum standards and sanitary requirements for the transport of meat.</w:t>
      </w:r>
    </w:p>
    <w:p>
      <w:pPr>
        <w:numPr>
          <w:ilvl w:val="0"/>
          <w:numId w:val="6"/>
        </w:numPr>
        <w:spacing w:after="5" w:line="225" w:lineRule="auto"/>
        <w:ind w:right="19" w:hanging="365"/>
        <w:jc w:val="both"/>
        <w:rPr>
          <w:rFonts w:hint="default" w:ascii="Arial" w:hAnsi="Arial" w:cs="Arial"/>
          <w:sz w:val="22"/>
          <w:szCs w:val="22"/>
        </w:rPr>
      </w:pPr>
      <w:r>
        <w:rPr>
          <w:rFonts w:hint="default" w:ascii="Arial" w:hAnsi="Arial" w:eastAsia="Calibri" w:cs="Arial"/>
          <w:sz w:val="22"/>
          <w:szCs w:val="22"/>
        </w:rPr>
        <w:t>The floors, walls and ceilings of MTV shall be made from impervious materials and kept in clean and sanitary condition;</w:t>
      </w:r>
    </w:p>
    <w:p>
      <w:pPr>
        <w:numPr>
          <w:ilvl w:val="0"/>
          <w:numId w:val="6"/>
        </w:numPr>
        <w:spacing w:after="33" w:line="224" w:lineRule="auto"/>
        <w:ind w:right="19" w:hanging="365"/>
        <w:jc w:val="both"/>
        <w:rPr>
          <w:rFonts w:hint="default" w:ascii="Arial" w:hAnsi="Arial" w:cs="Arial"/>
          <w:sz w:val="22"/>
          <w:szCs w:val="22"/>
        </w:rPr>
      </w:pPr>
      <w:r>
        <w:rPr>
          <w:rFonts w:hint="default" w:ascii="Arial" w:hAnsi="Arial" w:eastAsia="Calibri" w:cs="Arial"/>
          <w:sz w:val="22"/>
          <w:szCs w:val="22"/>
        </w:rPr>
        <w:t>MTV used must be enclosed or so covered that the products are kept from any contamination.</w:t>
      </w:r>
    </w:p>
    <w:p>
      <w:pPr>
        <w:numPr>
          <w:ilvl w:val="0"/>
          <w:numId w:val="6"/>
        </w:numPr>
        <w:spacing w:after="5" w:line="225" w:lineRule="auto"/>
        <w:ind w:right="19" w:hanging="365"/>
        <w:jc w:val="both"/>
        <w:rPr>
          <w:rFonts w:hint="default" w:ascii="Arial" w:hAnsi="Arial" w:cs="Arial"/>
          <w:sz w:val="22"/>
          <w:szCs w:val="22"/>
        </w:rPr>
      </w:pPr>
      <w:r>
        <w:rPr>
          <w:rFonts w:hint="default" w:ascii="Arial" w:hAnsi="Arial" w:eastAsia="Calibri" w:cs="Arial"/>
          <w:sz w:val="22"/>
          <w:szCs w:val="22"/>
        </w:rPr>
        <w:t>Meat shall not be loaded in any means of transport used for live animals. Similarly, this shall not be loaded in MTV which has not been cleaned and disinfected.</w:t>
      </w:r>
    </w:p>
    <w:p>
      <w:pPr>
        <w:numPr>
          <w:ilvl w:val="0"/>
          <w:numId w:val="6"/>
        </w:numPr>
        <w:spacing w:line="224" w:lineRule="auto"/>
        <w:ind w:right="19" w:hanging="365"/>
        <w:jc w:val="both"/>
        <w:rPr>
          <w:rFonts w:hint="default" w:ascii="Arial" w:hAnsi="Arial" w:cs="Arial"/>
          <w:sz w:val="22"/>
          <w:szCs w:val="22"/>
        </w:rPr>
      </w:pPr>
      <w:r>
        <w:rPr>
          <w:rFonts w:hint="default" w:ascii="Arial" w:hAnsi="Arial" w:eastAsia="Calibri" w:cs="Arial"/>
          <w:sz w:val="22"/>
          <w:szCs w:val="22"/>
        </w:rPr>
        <w:t>Except when frozen and adequately wrapped, carcasses, quarters or sides shall be hung on overhead rails during transport or placed in suitable racks or similar devices;</w:t>
      </w:r>
    </w:p>
    <w:p>
      <w:pPr>
        <w:numPr>
          <w:ilvl w:val="0"/>
          <w:numId w:val="6"/>
        </w:numPr>
        <w:spacing w:line="224" w:lineRule="auto"/>
        <w:ind w:right="19" w:hanging="365"/>
        <w:jc w:val="both"/>
        <w:rPr>
          <w:rFonts w:hint="default" w:ascii="Arial" w:hAnsi="Arial" w:cs="Arial"/>
          <w:sz w:val="22"/>
          <w:szCs w:val="22"/>
        </w:rPr>
      </w:pPr>
      <w:r>
        <w:rPr>
          <w:rFonts w:hint="default" w:ascii="Arial" w:hAnsi="Arial" w:cs="Arial"/>
          <w:sz w:val="22"/>
          <w:szCs w:val="22"/>
        </w:rPr>
        <w:t>The compartment and door shall be dust proof and water -tight.</w:t>
      </w:r>
    </w:p>
    <w:p>
      <w:pPr>
        <w:numPr>
          <w:ilvl w:val="0"/>
          <w:numId w:val="6"/>
        </w:numPr>
        <w:spacing w:after="5" w:line="225" w:lineRule="auto"/>
        <w:ind w:right="19" w:hanging="365"/>
        <w:jc w:val="both"/>
        <w:rPr>
          <w:rFonts w:hint="default" w:ascii="Arial" w:hAnsi="Arial" w:cs="Arial"/>
          <w:sz w:val="22"/>
          <w:szCs w:val="22"/>
        </w:rPr>
      </w:pPr>
      <w:r>
        <w:rPr>
          <w:rFonts w:hint="default" w:ascii="Arial" w:hAnsi="Arial" w:cs="Arial"/>
          <w:sz w:val="22"/>
          <w:szCs w:val="22"/>
        </w:rPr>
        <w:t>For meat carcass in whole, half or quartered, it shall be provided with rails and shelves to prevent direct contact from the floor.</w:t>
      </w:r>
    </w:p>
    <w:p>
      <w:pPr>
        <w:numPr>
          <w:ilvl w:val="0"/>
          <w:numId w:val="6"/>
        </w:numPr>
        <w:spacing w:after="5" w:line="225" w:lineRule="auto"/>
        <w:ind w:right="19" w:hanging="365"/>
        <w:jc w:val="both"/>
        <w:rPr>
          <w:rFonts w:hint="default" w:ascii="Arial" w:hAnsi="Arial" w:cs="Arial"/>
          <w:sz w:val="22"/>
          <w:szCs w:val="22"/>
        </w:rPr>
      </w:pPr>
      <w:r>
        <w:rPr>
          <w:rFonts w:hint="default" w:ascii="Arial" w:hAnsi="Arial" w:cs="Arial"/>
          <w:sz w:val="22"/>
          <w:szCs w:val="22"/>
        </w:rPr>
        <w:t>Plastic curtains sufficiently overlapped installed on doors to prevent entry of pest and control the temperature of the meat transport vehicle.</w:t>
      </w:r>
    </w:p>
    <w:p>
      <w:pPr>
        <w:numPr>
          <w:ilvl w:val="0"/>
          <w:numId w:val="6"/>
        </w:numPr>
        <w:spacing w:after="37" w:line="225" w:lineRule="auto"/>
        <w:ind w:right="19" w:hanging="365"/>
        <w:jc w:val="both"/>
        <w:rPr>
          <w:rFonts w:hint="default" w:ascii="Arial" w:hAnsi="Arial" w:cs="Arial"/>
          <w:sz w:val="22"/>
          <w:szCs w:val="22"/>
        </w:rPr>
      </w:pPr>
      <w:r>
        <w:rPr>
          <w:rFonts w:hint="default" w:ascii="Arial" w:hAnsi="Arial" w:cs="Arial"/>
          <w:sz w:val="22"/>
          <w:szCs w:val="22"/>
        </w:rPr>
        <w:t>Provided with shattered proof lighting, where applicable.</w:t>
      </w:r>
    </w:p>
    <w:p>
      <w:pPr>
        <w:numPr>
          <w:ilvl w:val="0"/>
          <w:numId w:val="6"/>
        </w:numPr>
        <w:spacing w:after="552" w:line="225" w:lineRule="auto"/>
        <w:ind w:right="19" w:hanging="365"/>
        <w:jc w:val="both"/>
        <w:rPr>
          <w:rFonts w:hint="default" w:ascii="Arial" w:hAnsi="Arial" w:cs="Arial"/>
          <w:sz w:val="22"/>
          <w:szCs w:val="22"/>
        </w:rPr>
      </w:pPr>
      <w:r>
        <w:rPr>
          <w:rFonts w:hint="default" w:ascii="Arial" w:hAnsi="Arial" w:cs="Arial"/>
          <w:sz w:val="22"/>
          <w:szCs w:val="22"/>
        </w:rPr>
        <w:t>Provision of by-product handling equipment and containers such as but not limited to hooks, shelves, racks and receptacles with closed lids/cover.</w:t>
      </w:r>
    </w:p>
    <w:p>
      <w:pPr>
        <w:numPr>
          <w:ilvl w:val="0"/>
          <w:numId w:val="6"/>
        </w:numPr>
        <w:spacing w:after="552" w:line="225" w:lineRule="auto"/>
        <w:ind w:right="19" w:hanging="365"/>
        <w:jc w:val="both"/>
        <w:rPr>
          <w:rFonts w:hint="default" w:ascii="Arial" w:hAnsi="Arial" w:cs="Arial"/>
          <w:sz w:val="22"/>
          <w:szCs w:val="22"/>
        </w:rPr>
      </w:pPr>
      <w:r>
        <w:rPr>
          <w:rFonts w:hint="default" w:ascii="Arial" w:hAnsi="Arial" w:eastAsia="Calibri" w:cs="Arial"/>
          <w:sz w:val="22"/>
          <w:szCs w:val="22"/>
        </w:rPr>
        <w:t>Installation of Global Positioning System (GPS) unit may be considered by operator.</w:t>
      </w:r>
    </w:p>
    <w:p>
      <w:pPr>
        <w:pStyle w:val="4"/>
        <w:spacing w:after="0"/>
        <w:ind w:right="43"/>
        <w:jc w:val="both"/>
        <w:rPr>
          <w:rFonts w:hint="default" w:ascii="Arial" w:hAnsi="Arial" w:cs="Arial"/>
          <w:b/>
        </w:rPr>
      </w:pPr>
      <w:r>
        <w:rPr>
          <w:rFonts w:hint="default" w:ascii="Arial" w:hAnsi="Arial" w:cs="Arial"/>
          <w:b/>
        </w:rPr>
        <w:t xml:space="preserve">5.5 HYGIENIC HANDLING DURING LOADING, UNLOADING, TRANSPORT OF MEAT </w:t>
      </w:r>
    </w:p>
    <w:p>
      <w:pPr>
        <w:jc w:val="both"/>
        <w:rPr>
          <w:rFonts w:hint="default" w:ascii="Arial" w:hAnsi="Arial" w:cs="Arial"/>
          <w:sz w:val="22"/>
          <w:szCs w:val="22"/>
        </w:rPr>
      </w:pPr>
    </w:p>
    <w:p>
      <w:pPr>
        <w:spacing w:after="557"/>
        <w:ind w:left="5" w:firstLine="53"/>
        <w:jc w:val="both"/>
        <w:rPr>
          <w:rFonts w:hint="default" w:ascii="Arial" w:hAnsi="Arial" w:cs="Arial"/>
          <w:sz w:val="22"/>
          <w:szCs w:val="22"/>
        </w:rPr>
      </w:pPr>
      <w:r>
        <w:rPr>
          <w:rFonts w:hint="default" w:ascii="Arial" w:hAnsi="Arial" w:cs="Arial"/>
          <w:sz w:val="22"/>
          <w:szCs w:val="22"/>
        </w:rPr>
        <w:t>The following shall be the minimum sanitary requirements for handling meat:</w:t>
      </w:r>
    </w:p>
    <w:p>
      <w:pPr>
        <w:numPr>
          <w:ilvl w:val="0"/>
          <w:numId w:val="7"/>
        </w:numPr>
        <w:spacing w:after="4" w:line="223" w:lineRule="auto"/>
        <w:ind w:right="19" w:hanging="356"/>
        <w:jc w:val="both"/>
        <w:rPr>
          <w:rFonts w:hint="default" w:ascii="Arial" w:hAnsi="Arial" w:cs="Arial"/>
          <w:sz w:val="22"/>
          <w:szCs w:val="22"/>
        </w:rPr>
      </w:pPr>
      <w:r>
        <w:rPr>
          <w:rFonts w:hint="default" w:ascii="Arial" w:hAnsi="Arial" w:cs="Arial"/>
          <w:sz w:val="22"/>
          <w:szCs w:val="22"/>
        </w:rPr>
        <w:t>Examine the vehicle and vans before loading. Meat transportation vehicles accessories, and equipment shall be kept clean and free from dirt, debris, and any other substance or odor that may contaminate the products. It shall be disinfected as needed. Cleaning and sanitation procedures and monitoring records shall be kept at all times subject to verification.</w:t>
      </w:r>
    </w:p>
    <w:p>
      <w:pPr>
        <w:numPr>
          <w:ilvl w:val="0"/>
          <w:numId w:val="7"/>
        </w:numPr>
        <w:spacing w:after="5" w:line="225" w:lineRule="auto"/>
        <w:ind w:right="19" w:hanging="356"/>
        <w:jc w:val="both"/>
        <w:rPr>
          <w:rFonts w:hint="default" w:ascii="Arial" w:hAnsi="Arial" w:cs="Arial"/>
          <w:sz w:val="22"/>
          <w:szCs w:val="22"/>
        </w:rPr>
      </w:pPr>
      <w:r>
        <w:rPr>
          <w:rFonts w:hint="default" w:ascii="Arial" w:hAnsi="Arial" w:cs="Arial"/>
          <w:sz w:val="22"/>
          <w:szCs w:val="22"/>
        </w:rPr>
        <w:t>Cargo pallets, crates, load securing devices, loading equipment such as but not limited to hooks, shelves, racks, receptacles with tight fitting lids shall be kept clean and free of potential food contamination and regularly washed and sanitize.</w:t>
      </w:r>
    </w:p>
    <w:p>
      <w:pPr>
        <w:numPr>
          <w:ilvl w:val="0"/>
          <w:numId w:val="7"/>
        </w:numPr>
        <w:spacing w:after="5" w:line="225" w:lineRule="auto"/>
        <w:ind w:right="19" w:hanging="356"/>
        <w:jc w:val="both"/>
        <w:rPr>
          <w:rFonts w:hint="default" w:ascii="Arial" w:hAnsi="Arial" w:cs="Arial"/>
          <w:sz w:val="22"/>
          <w:szCs w:val="22"/>
        </w:rPr>
      </w:pPr>
      <w:r>
        <w:rPr>
          <w:rFonts w:hint="default" w:ascii="Arial" w:hAnsi="Arial" w:cs="Arial"/>
          <w:sz w:val="22"/>
          <w:szCs w:val="22"/>
        </w:rPr>
        <w:t>Equipment used in transferring meat such as hand trucks, conveyors , forklifts , pushcart and any other similar device shall be well maintained and kept in sanitary condition.</w:t>
      </w:r>
    </w:p>
    <w:p>
      <w:pPr>
        <w:numPr>
          <w:ilvl w:val="0"/>
          <w:numId w:val="7"/>
        </w:numPr>
        <w:spacing w:after="5" w:line="225" w:lineRule="auto"/>
        <w:ind w:right="19" w:hanging="356"/>
        <w:jc w:val="both"/>
        <w:rPr>
          <w:rFonts w:hint="default" w:ascii="Arial" w:hAnsi="Arial" w:cs="Arial"/>
          <w:sz w:val="22"/>
          <w:szCs w:val="22"/>
        </w:rPr>
      </w:pPr>
      <w:r>
        <w:rPr>
          <w:rFonts w:hint="default" w:ascii="Arial" w:hAnsi="Arial" w:cs="Arial"/>
          <w:sz w:val="22"/>
          <w:szCs w:val="22"/>
        </w:rPr>
        <w:t>Driver and Helpers/Pahinante shall strictly observe personal hygiene before handling the meat and shall wear an appropriate and clean personal protective equipment (PPEs).</w:t>
      </w:r>
    </w:p>
    <w:p>
      <w:pPr>
        <w:numPr>
          <w:ilvl w:val="0"/>
          <w:numId w:val="7"/>
        </w:numPr>
        <w:spacing w:after="5" w:line="225" w:lineRule="auto"/>
        <w:ind w:right="19" w:hanging="356"/>
        <w:jc w:val="both"/>
        <w:rPr>
          <w:rFonts w:hint="default" w:ascii="Arial" w:hAnsi="Arial" w:cs="Arial"/>
          <w:sz w:val="22"/>
          <w:szCs w:val="22"/>
        </w:rPr>
      </w:pPr>
      <w:r>
        <w:rPr>
          <w:rFonts w:hint="default" w:ascii="Arial" w:hAnsi="Arial" w:cs="Arial"/>
          <w:sz w:val="22"/>
          <w:szCs w:val="22"/>
        </w:rPr>
        <w:t>No person shall be allowed to stay in the compartment of the MTV where meat is kept at any time.</w:t>
      </w:r>
    </w:p>
    <w:p>
      <w:pPr>
        <w:numPr>
          <w:ilvl w:val="0"/>
          <w:numId w:val="7"/>
        </w:numPr>
        <w:spacing w:after="37" w:line="225" w:lineRule="auto"/>
        <w:ind w:right="19" w:hanging="356"/>
        <w:jc w:val="both"/>
        <w:rPr>
          <w:rFonts w:hint="default" w:ascii="Arial" w:hAnsi="Arial" w:cs="Arial"/>
          <w:sz w:val="22"/>
          <w:szCs w:val="22"/>
        </w:rPr>
      </w:pPr>
      <w:r>
        <w:rPr>
          <w:rFonts w:hint="default" w:ascii="Arial" w:hAnsi="Arial" w:cs="Arial"/>
          <w:sz w:val="22"/>
          <w:szCs w:val="22"/>
        </w:rPr>
        <w:t>The following, and such similar cleaning agents and disinfecting chemicals are recommended to be used in cleaning and disinfecting meat transport vans:</w:t>
      </w:r>
    </w:p>
    <w:p>
      <w:pPr>
        <w:spacing w:after="37" w:line="225" w:lineRule="auto"/>
        <w:ind w:right="19"/>
        <w:jc w:val="both"/>
        <w:rPr>
          <w:rFonts w:hint="default" w:ascii="Arial" w:hAnsi="Arial" w:cs="Arial"/>
          <w:sz w:val="22"/>
          <w:szCs w:val="22"/>
        </w:rPr>
      </w:pPr>
    </w:p>
    <w:tbl>
      <w:tblPr>
        <w:tblStyle w:val="28"/>
        <w:tblW w:w="9180" w:type="dxa"/>
        <w:tblInd w:w="357" w:type="dxa"/>
        <w:tblLayout w:type="autofit"/>
        <w:tblCellMar>
          <w:top w:w="14" w:type="dxa"/>
          <w:left w:w="27" w:type="dxa"/>
          <w:bottom w:w="0" w:type="dxa"/>
          <w:right w:w="0" w:type="dxa"/>
        </w:tblCellMar>
      </w:tblPr>
      <w:tblGrid>
        <w:gridCol w:w="4329"/>
        <w:gridCol w:w="4851"/>
      </w:tblGrid>
      <w:tr>
        <w:tblPrEx>
          <w:tblCellMar>
            <w:top w:w="14" w:type="dxa"/>
            <w:left w:w="27" w:type="dxa"/>
            <w:bottom w:w="0" w:type="dxa"/>
            <w:right w:w="0" w:type="dxa"/>
          </w:tblCellMar>
        </w:tblPrEx>
        <w:trPr>
          <w:trHeight w:val="692" w:hRule="atLeast"/>
        </w:trPr>
        <w:tc>
          <w:tcPr>
            <w:tcW w:w="4329" w:type="dxa"/>
            <w:tcBorders>
              <w:top w:val="single" w:color="000000" w:sz="2" w:space="0"/>
              <w:left w:val="single" w:color="000000" w:sz="2" w:space="0"/>
              <w:bottom w:val="single" w:color="000000" w:sz="2" w:space="0"/>
              <w:right w:val="single" w:color="000000" w:sz="2" w:space="0"/>
            </w:tcBorders>
          </w:tcPr>
          <w:p>
            <w:pPr>
              <w:spacing w:line="259" w:lineRule="auto"/>
              <w:jc w:val="center"/>
              <w:rPr>
                <w:rFonts w:hint="default" w:ascii="Arial" w:hAnsi="Arial" w:cs="Arial"/>
                <w:b/>
                <w:sz w:val="22"/>
                <w:szCs w:val="22"/>
              </w:rPr>
            </w:pPr>
            <w:r>
              <w:rPr>
                <w:rFonts w:hint="default" w:ascii="Arial" w:hAnsi="Arial" w:cs="Arial"/>
                <w:b/>
                <w:sz w:val="22"/>
                <w:szCs w:val="22"/>
              </w:rPr>
              <w:t>Cleaning Agents</w:t>
            </w:r>
          </w:p>
        </w:tc>
        <w:tc>
          <w:tcPr>
            <w:tcW w:w="4851" w:type="dxa"/>
            <w:tcBorders>
              <w:top w:val="single" w:color="000000" w:sz="2" w:space="0"/>
              <w:left w:val="single" w:color="000000" w:sz="2" w:space="0"/>
              <w:bottom w:val="single" w:color="000000" w:sz="2" w:space="0"/>
              <w:right w:val="single" w:color="000000" w:sz="2" w:space="0"/>
            </w:tcBorders>
          </w:tcPr>
          <w:p>
            <w:pPr>
              <w:spacing w:line="259" w:lineRule="auto"/>
              <w:ind w:left="40"/>
              <w:jc w:val="center"/>
              <w:rPr>
                <w:rFonts w:hint="default" w:ascii="Arial" w:hAnsi="Arial" w:cs="Arial"/>
                <w:b/>
                <w:sz w:val="22"/>
                <w:szCs w:val="22"/>
              </w:rPr>
            </w:pPr>
            <w:r>
              <w:rPr>
                <w:rFonts w:hint="default" w:ascii="Arial" w:hAnsi="Arial" w:cs="Arial"/>
                <w:b/>
                <w:sz w:val="22"/>
                <w:szCs w:val="22"/>
              </w:rPr>
              <w:t>Disinfecting Chemicals</w:t>
            </w:r>
          </w:p>
        </w:tc>
      </w:tr>
      <w:tr>
        <w:tblPrEx>
          <w:tblCellMar>
            <w:top w:w="14" w:type="dxa"/>
            <w:left w:w="27" w:type="dxa"/>
            <w:bottom w:w="0" w:type="dxa"/>
            <w:right w:w="0" w:type="dxa"/>
          </w:tblCellMar>
        </w:tblPrEx>
        <w:trPr>
          <w:trHeight w:val="1981" w:hRule="atLeast"/>
        </w:trPr>
        <w:tc>
          <w:tcPr>
            <w:tcW w:w="4329" w:type="dxa"/>
            <w:tcBorders>
              <w:top w:val="single" w:color="000000" w:sz="2" w:space="0"/>
              <w:left w:val="single" w:color="000000" w:sz="2" w:space="0"/>
              <w:bottom w:val="single" w:color="000000" w:sz="2" w:space="0"/>
              <w:right w:val="single" w:color="000000" w:sz="2" w:space="0"/>
            </w:tcBorders>
          </w:tcPr>
          <w:p>
            <w:pPr>
              <w:numPr>
                <w:ilvl w:val="0"/>
                <w:numId w:val="8"/>
              </w:numPr>
              <w:spacing w:line="259" w:lineRule="auto"/>
              <w:ind w:hanging="365"/>
              <w:jc w:val="both"/>
              <w:rPr>
                <w:rFonts w:hint="default" w:ascii="Arial" w:hAnsi="Arial" w:cs="Arial"/>
                <w:sz w:val="22"/>
                <w:szCs w:val="22"/>
              </w:rPr>
            </w:pPr>
            <w:r>
              <w:rPr>
                <w:rFonts w:hint="default" w:ascii="Arial" w:hAnsi="Arial" w:cs="Arial"/>
                <w:sz w:val="22"/>
                <w:szCs w:val="22"/>
              </w:rPr>
              <w:t>Sodium bicarbonate</w:t>
            </w:r>
          </w:p>
          <w:p>
            <w:pPr>
              <w:numPr>
                <w:ilvl w:val="0"/>
                <w:numId w:val="8"/>
              </w:numPr>
              <w:spacing w:line="259" w:lineRule="auto"/>
              <w:ind w:hanging="365"/>
              <w:jc w:val="both"/>
              <w:rPr>
                <w:rFonts w:hint="default" w:ascii="Arial" w:hAnsi="Arial" w:cs="Arial"/>
                <w:sz w:val="22"/>
                <w:szCs w:val="22"/>
              </w:rPr>
            </w:pPr>
            <w:r>
              <w:rPr>
                <w:rFonts w:hint="default" w:ascii="Arial" w:hAnsi="Arial" w:cs="Arial"/>
                <w:sz w:val="22"/>
                <w:szCs w:val="22"/>
              </w:rPr>
              <w:t>Sodium carbonate ( soda ash)</w:t>
            </w:r>
          </w:p>
          <w:p>
            <w:pPr>
              <w:numPr>
                <w:ilvl w:val="0"/>
                <w:numId w:val="8"/>
              </w:numPr>
              <w:spacing w:line="259" w:lineRule="auto"/>
              <w:ind w:hanging="365"/>
              <w:jc w:val="both"/>
              <w:rPr>
                <w:rFonts w:hint="default" w:ascii="Arial" w:hAnsi="Arial" w:cs="Arial"/>
                <w:sz w:val="22"/>
                <w:szCs w:val="22"/>
              </w:rPr>
            </w:pPr>
            <w:r>
              <w:rPr>
                <w:rFonts w:hint="default" w:ascii="Arial" w:hAnsi="Arial" w:cs="Arial"/>
                <w:sz w:val="22"/>
                <w:szCs w:val="22"/>
              </w:rPr>
              <w:t>Trisodium phosphate</w:t>
            </w:r>
          </w:p>
          <w:p>
            <w:pPr>
              <w:numPr>
                <w:ilvl w:val="0"/>
                <w:numId w:val="8"/>
              </w:numPr>
              <w:spacing w:line="259" w:lineRule="auto"/>
              <w:ind w:hanging="365"/>
              <w:jc w:val="both"/>
              <w:rPr>
                <w:rFonts w:hint="default" w:ascii="Arial" w:hAnsi="Arial" w:cs="Arial"/>
                <w:sz w:val="22"/>
                <w:szCs w:val="22"/>
              </w:rPr>
            </w:pPr>
            <w:r>
              <w:rPr>
                <w:rFonts w:hint="default" w:ascii="Arial" w:hAnsi="Arial" w:cs="Arial"/>
                <w:sz w:val="22"/>
                <w:szCs w:val="22"/>
              </w:rPr>
              <w:t>Soap</w:t>
            </w:r>
          </w:p>
          <w:p>
            <w:pPr>
              <w:numPr>
                <w:ilvl w:val="0"/>
                <w:numId w:val="8"/>
              </w:numPr>
              <w:spacing w:line="259" w:lineRule="auto"/>
              <w:ind w:hanging="365"/>
              <w:jc w:val="both"/>
              <w:rPr>
                <w:rFonts w:hint="default" w:ascii="Arial" w:hAnsi="Arial" w:cs="Arial"/>
                <w:sz w:val="22"/>
                <w:szCs w:val="22"/>
              </w:rPr>
            </w:pPr>
            <w:r>
              <w:rPr>
                <w:rFonts w:hint="default" w:ascii="Arial" w:hAnsi="Arial" w:cs="Arial"/>
                <w:sz w:val="22"/>
                <w:szCs w:val="22"/>
              </w:rPr>
              <w:t>Synthetic detergents (wetting agents)</w:t>
            </w:r>
          </w:p>
        </w:tc>
        <w:tc>
          <w:tcPr>
            <w:tcW w:w="4851" w:type="dxa"/>
            <w:tcBorders>
              <w:top w:val="single" w:color="000000" w:sz="2" w:space="0"/>
              <w:left w:val="single" w:color="000000" w:sz="2" w:space="0"/>
              <w:bottom w:val="single" w:color="000000" w:sz="2" w:space="0"/>
              <w:right w:val="single" w:color="000000" w:sz="2" w:space="0"/>
            </w:tcBorders>
          </w:tcPr>
          <w:p>
            <w:pPr>
              <w:numPr>
                <w:ilvl w:val="0"/>
                <w:numId w:val="9"/>
              </w:numPr>
              <w:spacing w:line="216" w:lineRule="auto"/>
              <w:ind w:left="443" w:hanging="360"/>
              <w:jc w:val="both"/>
              <w:rPr>
                <w:rFonts w:hint="default" w:ascii="Arial" w:hAnsi="Arial" w:cs="Arial"/>
                <w:sz w:val="22"/>
                <w:szCs w:val="22"/>
              </w:rPr>
            </w:pPr>
            <w:r>
              <w:rPr>
                <w:rFonts w:hint="default" w:ascii="Arial" w:hAnsi="Arial" w:cs="Arial"/>
                <w:sz w:val="22"/>
                <w:szCs w:val="22"/>
              </w:rPr>
              <w:t>Quaternary ammonium compounds (</w:t>
            </w:r>
            <w:r>
              <w:rPr>
                <w:rFonts w:hint="default" w:ascii="Arial" w:hAnsi="Arial" w:cs="Arial"/>
                <w:b/>
                <w:bCs/>
                <w:i/>
                <w:iCs/>
                <w:sz w:val="22"/>
                <w:szCs w:val="22"/>
              </w:rPr>
              <w:t>no aldehyde</w:t>
            </w:r>
            <w:r>
              <w:rPr>
                <w:rFonts w:hint="default" w:ascii="Arial" w:hAnsi="Arial" w:cs="Arial"/>
                <w:sz w:val="22"/>
                <w:szCs w:val="22"/>
              </w:rPr>
              <w:t>) ( 50ppm)</w:t>
            </w:r>
          </w:p>
          <w:p>
            <w:pPr>
              <w:numPr>
                <w:ilvl w:val="0"/>
                <w:numId w:val="9"/>
              </w:numPr>
              <w:spacing w:line="226" w:lineRule="auto"/>
              <w:ind w:left="443" w:hanging="360"/>
              <w:jc w:val="both"/>
              <w:rPr>
                <w:rFonts w:hint="default" w:ascii="Arial" w:hAnsi="Arial" w:cs="Arial"/>
                <w:sz w:val="22"/>
                <w:szCs w:val="22"/>
              </w:rPr>
            </w:pPr>
            <w:r>
              <w:rPr>
                <w:rFonts w:hint="default" w:ascii="Arial" w:hAnsi="Arial" w:cs="Arial"/>
                <w:sz w:val="22"/>
                <w:szCs w:val="22"/>
              </w:rPr>
              <w:t>Aqueous solutions of iodine ( 50 ppm)</w:t>
            </w:r>
          </w:p>
          <w:p>
            <w:pPr>
              <w:numPr>
                <w:ilvl w:val="0"/>
                <w:numId w:val="9"/>
              </w:numPr>
              <w:spacing w:line="259" w:lineRule="auto"/>
              <w:ind w:left="443" w:hanging="360"/>
              <w:jc w:val="both"/>
              <w:rPr>
                <w:rFonts w:hint="default" w:ascii="Arial" w:hAnsi="Arial" w:cs="Arial"/>
                <w:sz w:val="22"/>
                <w:szCs w:val="22"/>
              </w:rPr>
            </w:pPr>
            <w:r>
              <w:rPr>
                <w:rFonts w:hint="default" w:ascii="Arial" w:hAnsi="Arial" w:cs="Arial"/>
                <w:sz w:val="22"/>
                <w:szCs w:val="22"/>
              </w:rPr>
              <w:t>Sodium or calcium hypochlorite * ( 50ppm)</w:t>
            </w:r>
          </w:p>
          <w:p>
            <w:pPr>
              <w:numPr>
                <w:ilvl w:val="0"/>
                <w:numId w:val="9"/>
              </w:numPr>
              <w:spacing w:line="259" w:lineRule="auto"/>
              <w:ind w:left="443" w:hanging="360"/>
              <w:jc w:val="both"/>
              <w:rPr>
                <w:rFonts w:hint="default" w:ascii="Arial" w:hAnsi="Arial" w:cs="Arial"/>
                <w:sz w:val="22"/>
                <w:szCs w:val="22"/>
              </w:rPr>
            </w:pPr>
            <w:r>
              <w:rPr>
                <w:rFonts w:hint="default" w:ascii="Arial" w:hAnsi="Arial" w:cs="Arial"/>
                <w:sz w:val="22"/>
                <w:szCs w:val="22"/>
              </w:rPr>
              <w:t>Chloramine T* ( 50 ppm)</w:t>
            </w:r>
          </w:p>
        </w:tc>
      </w:tr>
    </w:tbl>
    <w:p>
      <w:pPr>
        <w:spacing w:after="4" w:line="223" w:lineRule="auto"/>
        <w:ind w:left="369" w:right="19"/>
        <w:jc w:val="both"/>
        <w:rPr>
          <w:rFonts w:hint="default" w:ascii="Arial" w:hAnsi="Arial" w:cs="Arial"/>
          <w:i/>
          <w:iCs/>
          <w:sz w:val="18"/>
          <w:szCs w:val="18"/>
        </w:rPr>
      </w:pPr>
      <w:r>
        <w:rPr>
          <w:rFonts w:hint="default" w:ascii="Arial" w:hAnsi="Arial" w:cs="Arial"/>
          <w:i/>
          <w:iCs/>
          <w:sz w:val="18"/>
          <w:szCs w:val="18"/>
        </w:rPr>
        <w:t>Source: Sanitation Code of the Philippines</w:t>
      </w:r>
    </w:p>
    <w:p>
      <w:pPr>
        <w:spacing w:after="4" w:line="223" w:lineRule="auto"/>
        <w:ind w:left="369" w:right="19"/>
        <w:jc w:val="both"/>
        <w:rPr>
          <w:rFonts w:hint="default" w:ascii="Arial" w:hAnsi="Arial" w:cs="Arial"/>
          <w:sz w:val="22"/>
          <w:szCs w:val="22"/>
        </w:rPr>
      </w:pPr>
    </w:p>
    <w:p>
      <w:pPr>
        <w:numPr>
          <w:ilvl w:val="0"/>
          <w:numId w:val="7"/>
        </w:numPr>
        <w:spacing w:after="4" w:line="223" w:lineRule="auto"/>
        <w:ind w:right="19" w:hanging="356"/>
        <w:jc w:val="both"/>
        <w:rPr>
          <w:rFonts w:hint="default" w:ascii="Arial" w:hAnsi="Arial" w:cs="Arial"/>
          <w:sz w:val="22"/>
          <w:szCs w:val="22"/>
        </w:rPr>
      </w:pPr>
      <w:r>
        <w:rPr>
          <w:rFonts w:hint="default" w:ascii="Arial" w:hAnsi="Arial" w:cs="Arial"/>
          <w:sz w:val="22"/>
          <w:szCs w:val="22"/>
        </w:rPr>
        <w:t>The engine of the meat transport van must be turned off before and during the meat loading and unloading process, and all doors and lids shall be securely closed before the engine is started.</w:t>
      </w:r>
    </w:p>
    <w:p>
      <w:pPr>
        <w:numPr>
          <w:ilvl w:val="0"/>
          <w:numId w:val="7"/>
        </w:numPr>
        <w:spacing w:after="5" w:line="225" w:lineRule="auto"/>
        <w:ind w:right="19" w:hanging="356"/>
        <w:jc w:val="both"/>
        <w:rPr>
          <w:rFonts w:hint="default" w:ascii="Arial" w:hAnsi="Arial" w:cs="Arial"/>
          <w:sz w:val="22"/>
          <w:szCs w:val="22"/>
        </w:rPr>
      </w:pPr>
      <w:r>
        <w:rPr>
          <w:rFonts w:hint="default" w:ascii="Arial" w:hAnsi="Arial" w:cs="Arial"/>
          <w:sz w:val="22"/>
          <w:szCs w:val="22"/>
        </w:rPr>
        <w:t>Before refueling, the doors or lids of the meat transport vehicle should be securely closed whether or not it is loaded.</w:t>
      </w:r>
    </w:p>
    <w:p>
      <w:pPr>
        <w:numPr>
          <w:ilvl w:val="0"/>
          <w:numId w:val="7"/>
        </w:numPr>
        <w:spacing w:after="6" w:line="221" w:lineRule="auto"/>
        <w:ind w:right="19" w:hanging="356"/>
        <w:jc w:val="both"/>
        <w:rPr>
          <w:rFonts w:hint="default" w:ascii="Arial" w:hAnsi="Arial" w:cs="Arial"/>
          <w:sz w:val="22"/>
          <w:szCs w:val="22"/>
        </w:rPr>
      </w:pPr>
      <w:r>
        <w:rPr>
          <w:rFonts w:hint="default" w:ascii="Arial" w:hAnsi="Arial" w:cs="Arial"/>
          <w:sz w:val="22"/>
          <w:szCs w:val="22"/>
        </w:rPr>
        <w:t xml:space="preserve">Organs such as liver, heart, brains, lungs, kidneys clean tripe shall be transported in receptacles with tight fitting lid, which are water tight and easily cleaned and disinfected. </w:t>
      </w:r>
    </w:p>
    <w:p>
      <w:pPr>
        <w:numPr>
          <w:ilvl w:val="0"/>
          <w:numId w:val="7"/>
        </w:numPr>
        <w:spacing w:after="5" w:line="225" w:lineRule="auto"/>
        <w:ind w:right="19" w:hanging="356"/>
        <w:jc w:val="both"/>
        <w:rPr>
          <w:rFonts w:hint="default" w:ascii="Arial" w:hAnsi="Arial" w:cs="Arial"/>
          <w:strike/>
          <w:sz w:val="22"/>
          <w:szCs w:val="22"/>
        </w:rPr>
      </w:pPr>
      <w:r>
        <w:rPr>
          <w:rFonts w:hint="default" w:ascii="Arial" w:hAnsi="Arial" w:cs="Arial"/>
          <w:sz w:val="22"/>
          <w:szCs w:val="22"/>
        </w:rPr>
        <w:t>Intestines, tripe or other parts of an animal which may contaminate other meat or may have offensive odor shall be transported in receptacles which are watertight and easily cleaned and disinfected and close-fitting lids.</w:t>
      </w:r>
    </w:p>
    <w:p>
      <w:pPr>
        <w:numPr>
          <w:ilvl w:val="0"/>
          <w:numId w:val="7"/>
        </w:numPr>
        <w:spacing w:after="5" w:line="225" w:lineRule="auto"/>
        <w:ind w:right="19" w:hanging="356"/>
        <w:jc w:val="both"/>
        <w:rPr>
          <w:rFonts w:hint="default" w:ascii="Arial" w:hAnsi="Arial" w:cs="Arial"/>
          <w:strike/>
          <w:sz w:val="22"/>
          <w:szCs w:val="22"/>
        </w:rPr>
      </w:pPr>
      <w:r>
        <w:rPr>
          <w:rFonts w:hint="default" w:ascii="Arial" w:hAnsi="Arial" w:cs="Arial"/>
          <w:sz w:val="22"/>
          <w:szCs w:val="22"/>
        </w:rPr>
        <w:t>MTV shall be pre-cooled to the desired cooling temperature before loading. For pre-cooling, doors shall be closed and the temperature setting of the unit shall be in accordance with the temperature requirement of the product.</w:t>
      </w:r>
    </w:p>
    <w:p>
      <w:pPr>
        <w:numPr>
          <w:ilvl w:val="0"/>
          <w:numId w:val="7"/>
        </w:numPr>
        <w:spacing w:after="5" w:line="225" w:lineRule="auto"/>
        <w:ind w:right="19" w:hanging="356"/>
        <w:jc w:val="both"/>
        <w:rPr>
          <w:rFonts w:hint="default" w:ascii="Arial" w:hAnsi="Arial" w:cs="Arial"/>
          <w:strike/>
          <w:sz w:val="22"/>
          <w:szCs w:val="22"/>
        </w:rPr>
      </w:pPr>
      <w:r>
        <w:rPr>
          <w:rFonts w:hint="default" w:ascii="Arial" w:hAnsi="Arial" w:cs="Arial"/>
          <w:sz w:val="22"/>
          <w:szCs w:val="22"/>
        </w:rPr>
        <w:t xml:space="preserve">All these shall be subject to validation, continuing monitoring and inspection by NMIS authorized personnel. </w:t>
      </w:r>
    </w:p>
    <w:p>
      <w:pPr>
        <w:spacing w:after="5" w:line="225" w:lineRule="auto"/>
        <w:ind w:left="369" w:right="19"/>
        <w:jc w:val="both"/>
        <w:rPr>
          <w:rFonts w:hint="default" w:ascii="Arial" w:hAnsi="Arial" w:cs="Arial"/>
          <w:strike/>
          <w:sz w:val="22"/>
          <w:szCs w:val="22"/>
        </w:rPr>
      </w:pPr>
    </w:p>
    <w:p>
      <w:pPr>
        <w:pStyle w:val="3"/>
        <w:ind w:left="9" w:right="19"/>
        <w:rPr>
          <w:rFonts w:hint="default" w:ascii="Arial" w:hAnsi="Arial" w:cs="Arial"/>
          <w:b/>
          <w:sz w:val="22"/>
        </w:rPr>
      </w:pPr>
      <w:r>
        <w:rPr>
          <w:rFonts w:hint="default" w:ascii="Arial" w:hAnsi="Arial" w:cs="Arial"/>
          <w:b/>
          <w:sz w:val="22"/>
        </w:rPr>
        <w:t>VI. REPLACEMENT OF MTV CERTIFICATE OF REGISTRATION AND/OR MTV STICKER</w:t>
      </w:r>
    </w:p>
    <w:p>
      <w:pPr>
        <w:numPr>
          <w:ilvl w:val="0"/>
          <w:numId w:val="10"/>
        </w:numPr>
        <w:spacing w:after="5" w:line="225" w:lineRule="auto"/>
        <w:ind w:right="19" w:hanging="351"/>
        <w:jc w:val="both"/>
        <w:rPr>
          <w:rFonts w:hint="default" w:ascii="Arial" w:hAnsi="Arial" w:cs="Arial"/>
          <w:sz w:val="22"/>
          <w:szCs w:val="22"/>
        </w:rPr>
      </w:pPr>
      <w:r>
        <w:rPr>
          <w:rFonts w:hint="default" w:ascii="Arial" w:hAnsi="Arial" w:cs="Arial"/>
          <w:sz w:val="22"/>
          <w:szCs w:val="22"/>
        </w:rPr>
        <w:t>MTV Operator/applicant shall submit request letter indicating the reason and shall be supported by proof of evidence which shall not be limited to photos and certifications for the replacement of MTV-COR or MTV Sticker, and shall attached properly filled out application form.</w:t>
      </w:r>
    </w:p>
    <w:p>
      <w:pPr>
        <w:ind w:left="369"/>
        <w:jc w:val="both"/>
        <w:rPr>
          <w:rFonts w:hint="default" w:ascii="Arial" w:hAnsi="Arial" w:cs="Arial"/>
          <w:b/>
          <w:sz w:val="22"/>
          <w:szCs w:val="22"/>
        </w:rPr>
      </w:pPr>
    </w:p>
    <w:p>
      <w:pPr>
        <w:pStyle w:val="3"/>
        <w:spacing w:after="257"/>
        <w:ind w:left="9" w:right="19"/>
        <w:rPr>
          <w:rFonts w:hint="default" w:ascii="Arial" w:hAnsi="Arial" w:cs="Arial"/>
          <w:b/>
          <w:sz w:val="22"/>
        </w:rPr>
      </w:pPr>
      <w:r>
        <w:rPr>
          <w:rFonts w:hint="default" w:ascii="Arial" w:hAnsi="Arial" w:cs="Arial"/>
          <w:b/>
          <w:sz w:val="22"/>
        </w:rPr>
        <w:t>VII. FEES AND CHARGES</w:t>
      </w:r>
    </w:p>
    <w:p>
      <w:pPr>
        <w:pStyle w:val="3"/>
        <w:spacing w:after="257"/>
        <w:ind w:left="420" w:right="19"/>
        <w:rPr>
          <w:rFonts w:hint="default" w:ascii="Arial" w:hAnsi="Arial" w:cs="Arial"/>
          <w:b/>
          <w:color w:val="auto"/>
          <w:sz w:val="22"/>
        </w:rPr>
      </w:pPr>
      <w:r>
        <w:rPr>
          <w:rFonts w:hint="default" w:ascii="Arial" w:hAnsi="Arial" w:cs="Arial"/>
          <w:color w:val="auto"/>
          <w:sz w:val="22"/>
        </w:rPr>
        <w:t xml:space="preserve"> The following fees and charges shall be collected in exchange of the services rendered in processing of MTV Certificate and sticker.</w:t>
      </w:r>
    </w:p>
    <w:p>
      <w:pPr>
        <w:spacing w:after="230"/>
        <w:ind w:left="725"/>
        <w:jc w:val="both"/>
        <w:rPr>
          <w:rFonts w:hint="default" w:ascii="Arial" w:hAnsi="Arial" w:cs="Arial"/>
          <w:sz w:val="22"/>
          <w:szCs w:val="22"/>
        </w:rPr>
      </w:pPr>
      <w:r>
        <w:rPr>
          <w:rFonts w:hint="default" w:ascii="Arial" w:hAnsi="Arial" w:cs="Arial"/>
          <w:sz w:val="22"/>
          <w:szCs w:val="22"/>
        </w:rPr>
        <w:t xml:space="preserve"> Application fee (New/Renewal)</w:t>
      </w:r>
      <w:r>
        <w:rPr>
          <w:rFonts w:hint="default" w:ascii="Arial" w:hAnsi="Arial" w:cs="Arial"/>
          <w:sz w:val="22"/>
          <w:szCs w:val="22"/>
        </w:rPr>
        <w:tab/>
      </w:r>
      <w:r>
        <w:rPr>
          <w:rFonts w:hint="default" w:ascii="Arial" w:hAnsi="Arial" w:cs="Arial"/>
          <w:sz w:val="22"/>
          <w:szCs w:val="22"/>
        </w:rPr>
        <w:t xml:space="preserve">           - Php 500.00</w:t>
      </w:r>
    </w:p>
    <w:p>
      <w:pPr>
        <w:spacing w:after="58"/>
        <w:ind w:left="497" w:leftChars="207" w:right="2243" w:firstLine="223"/>
        <w:jc w:val="both"/>
        <w:rPr>
          <w:rFonts w:hint="default" w:ascii="Arial" w:hAnsi="Arial" w:cs="Arial"/>
          <w:sz w:val="22"/>
          <w:szCs w:val="22"/>
        </w:rPr>
      </w:pPr>
      <w:r>
        <w:rPr>
          <w:rFonts w:hint="default" w:ascii="Arial" w:hAnsi="Arial" w:cs="Arial"/>
          <w:sz w:val="22"/>
          <w:szCs w:val="22"/>
        </w:rPr>
        <w:t xml:space="preserve"> Processing Fee</w:t>
      </w:r>
      <w:r>
        <w:rPr>
          <w:rFonts w:hint="default" w:ascii="Arial" w:hAnsi="Arial" w:cs="Arial"/>
          <w:sz w:val="22"/>
          <w:szCs w:val="22"/>
        </w:rPr>
        <w:tab/>
      </w:r>
      <w:r>
        <w:rPr>
          <w:rFonts w:hint="default" w:ascii="Arial" w:hAnsi="Arial" w:cs="Arial"/>
          <w:sz w:val="22"/>
          <w:szCs w:val="22"/>
        </w:rPr>
        <w:tab/>
      </w:r>
      <w:r>
        <w:rPr>
          <w:rFonts w:hint="default" w:ascii="Arial" w:hAnsi="Arial" w:cs="Arial"/>
          <w:sz w:val="22"/>
          <w:szCs w:val="22"/>
        </w:rPr>
        <w:t xml:space="preserve">                         - Php 200.00 </w:t>
      </w:r>
    </w:p>
    <w:p>
      <w:pPr>
        <w:spacing w:after="230"/>
        <w:ind w:left="725"/>
        <w:jc w:val="both"/>
        <w:rPr>
          <w:rFonts w:hint="default" w:ascii="Arial" w:hAnsi="Arial" w:cs="Arial"/>
          <w:sz w:val="22"/>
          <w:szCs w:val="22"/>
        </w:rPr>
      </w:pPr>
      <w:r>
        <w:rPr>
          <w:rFonts w:hint="default" w:ascii="Arial" w:hAnsi="Arial" w:cs="Arial"/>
          <w:sz w:val="22"/>
          <w:szCs w:val="22"/>
        </w:rPr>
        <w:t xml:space="preserve"> </w:t>
      </w:r>
    </w:p>
    <w:p>
      <w:pPr>
        <w:spacing w:after="230"/>
        <w:ind w:left="725"/>
        <w:jc w:val="both"/>
        <w:rPr>
          <w:rFonts w:hint="default" w:ascii="Arial" w:hAnsi="Arial" w:cs="Arial"/>
          <w:sz w:val="22"/>
          <w:szCs w:val="22"/>
        </w:rPr>
      </w:pPr>
      <w:r>
        <w:rPr>
          <w:rFonts w:hint="default" w:ascii="Arial" w:hAnsi="Arial" w:cs="Arial"/>
          <w:sz w:val="22"/>
          <w:szCs w:val="22"/>
        </w:rPr>
        <w:t xml:space="preserve">Replacement Fee of MTV Sticker </w:t>
      </w:r>
      <w:r>
        <w:rPr>
          <w:rFonts w:hint="default" w:ascii="Arial" w:hAnsi="Arial" w:cs="Arial"/>
          <w:sz w:val="22"/>
          <w:szCs w:val="22"/>
        </w:rPr>
        <w:tab/>
      </w:r>
      <w:r>
        <w:rPr>
          <w:rFonts w:hint="default" w:ascii="Arial" w:hAnsi="Arial" w:cs="Arial"/>
          <w:sz w:val="22"/>
          <w:szCs w:val="22"/>
        </w:rPr>
        <w:t xml:space="preserve">           - </w:t>
      </w:r>
      <w:r>
        <w:rPr>
          <w:rFonts w:hint="default" w:ascii="Arial" w:hAnsi="Arial" w:cs="Arial"/>
          <w:sz w:val="22"/>
          <w:szCs w:val="22"/>
        </w:rPr>
        <w:tab/>
      </w:r>
      <w:r>
        <w:rPr>
          <w:rFonts w:hint="default" w:ascii="Arial" w:hAnsi="Arial" w:cs="Arial"/>
          <w:sz w:val="22"/>
          <w:szCs w:val="22"/>
        </w:rPr>
        <w:t>Php 500.00</w:t>
      </w:r>
    </w:p>
    <w:p>
      <w:pPr>
        <w:spacing w:after="58"/>
        <w:ind w:left="576" w:leftChars="207" w:right="2243" w:hanging="79" w:hangingChars="36"/>
        <w:jc w:val="both"/>
        <w:rPr>
          <w:rFonts w:hint="default" w:ascii="Arial" w:hAnsi="Arial" w:cs="Arial"/>
          <w:sz w:val="22"/>
          <w:szCs w:val="22"/>
        </w:rPr>
      </w:pPr>
    </w:p>
    <w:p>
      <w:pPr>
        <w:tabs>
          <w:tab w:val="center" w:pos="2231"/>
          <w:tab w:val="center" w:pos="4903"/>
        </w:tabs>
        <w:spacing w:after="304"/>
        <w:jc w:val="both"/>
        <w:rPr>
          <w:rFonts w:hint="default" w:ascii="Arial" w:hAnsi="Arial" w:cs="Arial"/>
          <w:sz w:val="22"/>
          <w:szCs w:val="22"/>
        </w:rPr>
      </w:pPr>
      <w:r>
        <w:rPr>
          <w:rFonts w:hint="default" w:ascii="Arial" w:hAnsi="Arial" w:cs="Arial"/>
          <w:sz w:val="22"/>
          <w:szCs w:val="22"/>
        </w:rPr>
        <w:tab/>
      </w:r>
      <w:r>
        <w:rPr>
          <w:rFonts w:hint="default" w:ascii="Arial" w:hAnsi="Arial" w:cs="Arial"/>
          <w:sz w:val="22"/>
          <w:szCs w:val="22"/>
        </w:rPr>
        <w:t>* application /replacement fee + processing fee</w:t>
      </w:r>
    </w:p>
    <w:p>
      <w:pPr>
        <w:rPr>
          <w:rFonts w:hint="default" w:ascii="Arial" w:hAnsi="Arial" w:cs="Arial"/>
          <w:sz w:val="22"/>
          <w:szCs w:val="22"/>
        </w:rPr>
      </w:pPr>
      <w:r>
        <w:rPr>
          <w:rFonts w:hint="default" w:ascii="Arial" w:hAnsi="Arial" w:cs="Arial"/>
          <w:sz w:val="22"/>
          <w:szCs w:val="22"/>
        </w:rPr>
        <w:t>Fees and charges are subject to changes upon issuance of the new regulations.</w:t>
      </w:r>
    </w:p>
    <w:p>
      <w:pPr>
        <w:rPr>
          <w:rFonts w:hint="default" w:ascii="Arial" w:hAnsi="Arial" w:cs="Arial"/>
          <w:sz w:val="22"/>
          <w:szCs w:val="22"/>
        </w:rPr>
      </w:pPr>
    </w:p>
    <w:p>
      <w:pPr>
        <w:pStyle w:val="22"/>
        <w:rPr>
          <w:rFonts w:hint="default" w:ascii="Arial" w:hAnsi="Arial" w:cs="Arial"/>
        </w:rPr>
      </w:pPr>
    </w:p>
    <w:p>
      <w:pPr>
        <w:pStyle w:val="22"/>
        <w:rPr>
          <w:rFonts w:hint="default" w:ascii="Arial" w:hAnsi="Arial" w:cs="Arial"/>
          <w:b/>
        </w:rPr>
      </w:pPr>
      <w:r>
        <w:rPr>
          <w:rFonts w:hint="default" w:ascii="Arial" w:hAnsi="Arial" w:cs="Arial"/>
          <w:b/>
        </w:rPr>
        <w:t>VIII. REVOCATION/CANCELLATION OF CERTIFICATE OF MTV REGISTRATION</w:t>
      </w:r>
    </w:p>
    <w:p>
      <w:pPr>
        <w:pStyle w:val="22"/>
        <w:rPr>
          <w:rFonts w:hint="default" w:ascii="Arial" w:hAnsi="Arial" w:cs="Arial"/>
          <w:b/>
        </w:rPr>
      </w:pPr>
    </w:p>
    <w:p>
      <w:pPr>
        <w:numPr>
          <w:ilvl w:val="0"/>
          <w:numId w:val="11"/>
        </w:numPr>
        <w:spacing w:after="37" w:line="225" w:lineRule="auto"/>
        <w:ind w:left="231" w:right="19" w:hanging="221"/>
        <w:jc w:val="both"/>
        <w:rPr>
          <w:rFonts w:hint="default" w:ascii="Arial" w:hAnsi="Arial" w:cs="Arial"/>
          <w:b/>
          <w:sz w:val="22"/>
          <w:szCs w:val="22"/>
        </w:rPr>
      </w:pPr>
      <w:r>
        <w:rPr>
          <w:rFonts w:hint="default" w:ascii="Arial" w:hAnsi="Arial" w:cs="Arial"/>
          <w:b/>
          <w:sz w:val="22"/>
          <w:szCs w:val="22"/>
        </w:rPr>
        <w:t>GROUNDS FOR REVOCATION AND CANCELLATION OF MTV-COR</w:t>
      </w:r>
    </w:p>
    <w:p>
      <w:pPr>
        <w:spacing w:after="37" w:line="225" w:lineRule="auto"/>
        <w:ind w:left="231" w:right="19"/>
        <w:jc w:val="both"/>
        <w:rPr>
          <w:rFonts w:hint="default" w:ascii="Arial" w:hAnsi="Arial" w:cs="Arial"/>
          <w:sz w:val="22"/>
          <w:szCs w:val="22"/>
        </w:rPr>
      </w:pPr>
    </w:p>
    <w:p>
      <w:pPr>
        <w:spacing w:after="37" w:line="225" w:lineRule="auto"/>
        <w:ind w:left="231" w:right="19"/>
        <w:jc w:val="both"/>
        <w:rPr>
          <w:rFonts w:hint="default" w:ascii="Arial" w:hAnsi="Arial" w:cs="Arial"/>
          <w:sz w:val="22"/>
          <w:szCs w:val="22"/>
        </w:rPr>
      </w:pPr>
      <w:r>
        <w:rPr>
          <w:rFonts w:hint="default" w:ascii="Arial" w:hAnsi="Arial" w:cs="Arial"/>
          <w:sz w:val="22"/>
          <w:szCs w:val="22"/>
        </w:rPr>
        <w:t>The following shall be grounds for revocation/cancellation of issued MTV-COR</w:t>
      </w:r>
    </w:p>
    <w:p>
      <w:pPr>
        <w:numPr>
          <w:ilvl w:val="1"/>
          <w:numId w:val="11"/>
        </w:numPr>
        <w:spacing w:after="5" w:line="225" w:lineRule="auto"/>
        <w:ind w:right="47" w:hanging="427"/>
        <w:jc w:val="both"/>
        <w:rPr>
          <w:rFonts w:hint="default" w:ascii="Arial" w:hAnsi="Arial" w:cs="Arial"/>
          <w:sz w:val="22"/>
          <w:szCs w:val="22"/>
        </w:rPr>
      </w:pPr>
      <w:r>
        <w:rPr>
          <w:rFonts w:hint="default" w:ascii="Arial" w:hAnsi="Arial" w:cs="Arial"/>
          <w:sz w:val="22"/>
          <w:szCs w:val="22"/>
        </w:rPr>
        <w:t>Transporting meat coming from meat establishment without valid or expired NMIS License to Operate.</w:t>
      </w:r>
    </w:p>
    <w:p>
      <w:pPr>
        <w:numPr>
          <w:ilvl w:val="1"/>
          <w:numId w:val="11"/>
        </w:numPr>
        <w:spacing w:after="3" w:line="216" w:lineRule="auto"/>
        <w:ind w:right="47" w:hanging="427"/>
        <w:jc w:val="both"/>
        <w:rPr>
          <w:rFonts w:hint="default" w:ascii="Arial" w:hAnsi="Arial" w:cs="Arial"/>
          <w:sz w:val="22"/>
          <w:szCs w:val="22"/>
        </w:rPr>
      </w:pPr>
      <w:r>
        <w:rPr>
          <w:rFonts w:hint="default" w:ascii="Arial" w:hAnsi="Arial" w:cs="Arial"/>
          <w:sz w:val="22"/>
          <w:szCs w:val="22"/>
        </w:rPr>
        <w:t>During routine surveillance by Enforcement Officer and or Meat Inspection Officer, the MTV were used in such a manner not in accordance with these rules and regulations.</w:t>
      </w:r>
    </w:p>
    <w:p>
      <w:pPr>
        <w:numPr>
          <w:ilvl w:val="1"/>
          <w:numId w:val="11"/>
        </w:numPr>
        <w:spacing w:after="5" w:line="225" w:lineRule="auto"/>
        <w:ind w:right="47" w:hanging="427"/>
        <w:jc w:val="both"/>
        <w:rPr>
          <w:rFonts w:hint="default" w:ascii="Arial" w:hAnsi="Arial" w:cs="Arial"/>
          <w:sz w:val="22"/>
          <w:szCs w:val="22"/>
        </w:rPr>
      </w:pPr>
      <w:r>
        <w:rPr>
          <w:rFonts w:hint="default" w:ascii="Arial" w:hAnsi="Arial" w:cs="Arial"/>
          <w:sz w:val="22"/>
          <w:szCs w:val="22"/>
        </w:rPr>
        <w:t>The MTV is found transporting other products (eg. non-food items, and other non-meat agri-products) other than meat.</w:t>
      </w:r>
    </w:p>
    <w:p>
      <w:pPr>
        <w:numPr>
          <w:ilvl w:val="1"/>
          <w:numId w:val="11"/>
        </w:numPr>
        <w:spacing w:after="3" w:line="216" w:lineRule="auto"/>
        <w:ind w:right="47" w:hanging="427"/>
        <w:jc w:val="both"/>
        <w:rPr>
          <w:rFonts w:hint="default" w:ascii="Arial" w:hAnsi="Arial" w:cs="Arial"/>
          <w:sz w:val="22"/>
          <w:szCs w:val="22"/>
        </w:rPr>
      </w:pPr>
      <w:r>
        <w:rPr>
          <w:rFonts w:hint="default" w:ascii="Arial" w:hAnsi="Arial" w:cs="Arial"/>
          <w:sz w:val="22"/>
          <w:szCs w:val="22"/>
        </w:rPr>
        <w:t xml:space="preserve">Failure to take adequate corrective measures for deficiencies identified in accordance with the requirements of the NMIS. </w:t>
      </w:r>
    </w:p>
    <w:p>
      <w:pPr>
        <w:spacing w:after="3" w:line="216" w:lineRule="auto"/>
        <w:ind w:left="782" w:right="47"/>
        <w:jc w:val="both"/>
        <w:rPr>
          <w:rFonts w:hint="default" w:ascii="Arial" w:hAnsi="Arial" w:cs="Arial"/>
          <w:sz w:val="22"/>
          <w:szCs w:val="22"/>
        </w:rPr>
      </w:pPr>
    </w:p>
    <w:p>
      <w:pPr>
        <w:spacing w:after="3" w:line="216" w:lineRule="auto"/>
        <w:ind w:left="355" w:right="47"/>
        <w:jc w:val="both"/>
        <w:rPr>
          <w:rFonts w:hint="default" w:ascii="Arial" w:hAnsi="Arial" w:cs="Arial"/>
          <w:sz w:val="22"/>
          <w:szCs w:val="22"/>
        </w:rPr>
      </w:pPr>
      <w:r>
        <w:rPr>
          <w:rFonts w:hint="default" w:ascii="Arial" w:hAnsi="Arial" w:cs="Arial"/>
          <w:sz w:val="22"/>
          <w:szCs w:val="22"/>
        </w:rPr>
        <w:t xml:space="preserve">Note: Inclusion of monitoring matrix to be provided to MTV Operators/Owners as part of good handling practices; custodian of the monitoring records will be the MEs </w:t>
      </w:r>
    </w:p>
    <w:p>
      <w:pPr>
        <w:spacing w:after="3" w:line="216" w:lineRule="auto"/>
        <w:ind w:left="355" w:right="47"/>
        <w:jc w:val="both"/>
        <w:rPr>
          <w:rFonts w:hint="default" w:ascii="Arial" w:hAnsi="Arial" w:cs="Arial"/>
          <w:sz w:val="22"/>
          <w:szCs w:val="22"/>
        </w:rPr>
      </w:pPr>
    </w:p>
    <w:p>
      <w:pPr>
        <w:pStyle w:val="4"/>
        <w:spacing w:after="379"/>
        <w:ind w:right="43"/>
        <w:jc w:val="both"/>
        <w:rPr>
          <w:rFonts w:hint="default" w:ascii="Arial" w:hAnsi="Arial" w:cs="Arial"/>
          <w:b/>
        </w:rPr>
      </w:pPr>
      <w:r>
        <w:rPr>
          <w:rFonts w:hint="default" w:ascii="Arial" w:hAnsi="Arial" w:eastAsia="Calibri" w:cs="Arial"/>
          <w:b/>
        </w:rPr>
        <w:t>2. PROCEDURE FOR THE REVOCATION/CANCELLATION OF MTV REGISTRATION;</w:t>
      </w:r>
    </w:p>
    <w:p>
      <w:pPr>
        <w:pStyle w:val="18"/>
        <w:spacing w:after="595" w:line="227" w:lineRule="auto"/>
        <w:ind w:left="0" w:right="4"/>
        <w:jc w:val="both"/>
        <w:rPr>
          <w:rFonts w:hint="default" w:ascii="Arial" w:hAnsi="Arial" w:eastAsia="Calibri" w:cs="Arial"/>
          <w:sz w:val="22"/>
          <w:szCs w:val="22"/>
        </w:rPr>
      </w:pPr>
      <w:r>
        <w:rPr>
          <w:rFonts w:hint="default" w:ascii="Arial" w:hAnsi="Arial" w:eastAsia="Calibri" w:cs="Arial"/>
          <w:sz w:val="22"/>
          <w:szCs w:val="22"/>
        </w:rPr>
        <w:t>The Executive Director shall have the authority to revoke the MTV accreditation after prior notice and conduct clarificatory conference.</w:t>
      </w:r>
    </w:p>
    <w:p>
      <w:pPr>
        <w:pStyle w:val="18"/>
        <w:spacing w:after="595" w:line="227" w:lineRule="auto"/>
        <w:ind w:left="754" w:right="4"/>
        <w:jc w:val="both"/>
        <w:rPr>
          <w:rFonts w:hint="default" w:ascii="Arial" w:hAnsi="Arial" w:eastAsia="Calibri" w:cs="Arial"/>
          <w:sz w:val="22"/>
          <w:szCs w:val="22"/>
        </w:rPr>
      </w:pPr>
      <w:r>
        <w:rPr>
          <w:rFonts w:hint="default" w:ascii="Arial" w:hAnsi="Arial" w:eastAsia="Calibri" w:cs="Arial"/>
          <w:sz w:val="22"/>
          <w:szCs w:val="22"/>
        </w:rPr>
        <w:t xml:space="preserve"> </w:t>
      </w:r>
    </w:p>
    <w:p>
      <w:pPr>
        <w:pStyle w:val="18"/>
        <w:numPr>
          <w:ilvl w:val="0"/>
          <w:numId w:val="12"/>
        </w:numPr>
        <w:spacing w:after="589"/>
        <w:jc w:val="both"/>
        <w:rPr>
          <w:rFonts w:hint="default" w:ascii="Arial" w:hAnsi="Arial" w:eastAsia="Calibri" w:cs="Arial"/>
          <w:b/>
          <w:sz w:val="22"/>
          <w:szCs w:val="22"/>
        </w:rPr>
      </w:pPr>
      <w:r>
        <w:rPr>
          <w:rFonts w:hint="default" w:ascii="Arial" w:hAnsi="Arial" w:eastAsia="Calibri" w:cs="Arial"/>
          <w:b/>
          <w:sz w:val="22"/>
          <w:szCs w:val="22"/>
        </w:rPr>
        <w:t>ISSUANCE OF NOTICE OF CLARIFICATORY CONFERENCE TO CONCERNED MTV OPERATOR/PERSONNEL</w:t>
      </w:r>
    </w:p>
    <w:p>
      <w:pPr>
        <w:pStyle w:val="18"/>
        <w:spacing w:after="589"/>
        <w:jc w:val="both"/>
        <w:rPr>
          <w:rFonts w:hint="default" w:ascii="Arial" w:hAnsi="Arial" w:eastAsia="Calibri" w:cs="Arial"/>
          <w:b/>
          <w:sz w:val="22"/>
          <w:szCs w:val="22"/>
        </w:rPr>
      </w:pPr>
    </w:p>
    <w:p>
      <w:pPr>
        <w:pStyle w:val="18"/>
        <w:spacing w:after="589"/>
        <w:jc w:val="both"/>
        <w:rPr>
          <w:rFonts w:hint="default" w:ascii="Arial" w:hAnsi="Arial" w:eastAsia="Calibri" w:cs="Arial"/>
          <w:b/>
          <w:sz w:val="22"/>
          <w:szCs w:val="22"/>
        </w:rPr>
      </w:pPr>
      <w:r>
        <w:rPr>
          <w:rFonts w:hint="default" w:ascii="Arial" w:hAnsi="Arial" w:eastAsia="Calibri" w:cs="Arial"/>
          <w:sz w:val="22"/>
          <w:szCs w:val="22"/>
        </w:rPr>
        <w:t>The NMIS RTOC shall issue Notice of Clarificatory Conference to concerned MTV Operator/Personnel. It shall include the following information:</w:t>
      </w:r>
    </w:p>
    <w:p>
      <w:pPr>
        <w:pStyle w:val="5"/>
        <w:numPr>
          <w:ilvl w:val="0"/>
          <w:numId w:val="13"/>
        </w:numPr>
        <w:spacing w:after="10" w:line="250" w:lineRule="auto"/>
        <w:ind w:right="19"/>
        <w:jc w:val="both"/>
        <w:rPr>
          <w:rFonts w:hint="default" w:ascii="Arial" w:hAnsi="Arial" w:cs="Arial"/>
        </w:rPr>
      </w:pPr>
      <w:r>
        <w:rPr>
          <w:rFonts w:hint="default" w:ascii="Arial" w:hAnsi="Arial" w:eastAsia="Calibri" w:cs="Arial"/>
        </w:rPr>
        <w:t>Name of the Respondent owner or operator of MTV</w:t>
      </w:r>
    </w:p>
    <w:p>
      <w:pPr>
        <w:pStyle w:val="5"/>
        <w:numPr>
          <w:ilvl w:val="0"/>
          <w:numId w:val="13"/>
        </w:numPr>
        <w:spacing w:after="10" w:line="250" w:lineRule="auto"/>
        <w:ind w:right="19"/>
        <w:jc w:val="both"/>
        <w:rPr>
          <w:rFonts w:hint="default" w:ascii="Arial" w:hAnsi="Arial" w:cs="Arial"/>
        </w:rPr>
      </w:pPr>
      <w:r>
        <w:rPr>
          <w:rFonts w:hint="default" w:ascii="Arial" w:hAnsi="Arial" w:eastAsia="Calibri" w:cs="Arial"/>
        </w:rPr>
        <w:t>The notice shall particularly and distinctly indicate the violations committed by the owner or operator of MTV under the law and the rules, in such a manner as for the respondent to adequately answer or respond to each of them. Documentary evidence/s shall be attached to the notice, if any.</w:t>
      </w:r>
    </w:p>
    <w:p>
      <w:pPr>
        <w:pStyle w:val="5"/>
        <w:numPr>
          <w:ilvl w:val="0"/>
          <w:numId w:val="13"/>
        </w:numPr>
        <w:spacing w:after="10" w:line="250" w:lineRule="auto"/>
        <w:ind w:right="19"/>
        <w:jc w:val="both"/>
        <w:rPr>
          <w:rFonts w:hint="default" w:ascii="Arial" w:hAnsi="Arial" w:cs="Arial"/>
        </w:rPr>
      </w:pPr>
      <w:r>
        <w:rPr>
          <w:rFonts w:hint="default" w:ascii="Arial" w:hAnsi="Arial" w:eastAsia="Calibri" w:cs="Arial"/>
        </w:rPr>
        <w:t>The date, time and venue where clarificatory conference will take place, which shall not be more than 5 days from apprehension, or issuance of notice of violation/s to the respondent.</w:t>
      </w:r>
    </w:p>
    <w:p>
      <w:pPr>
        <w:pStyle w:val="5"/>
        <w:numPr>
          <w:ilvl w:val="0"/>
          <w:numId w:val="13"/>
        </w:numPr>
        <w:spacing w:after="10" w:line="250" w:lineRule="auto"/>
        <w:ind w:right="19"/>
        <w:jc w:val="both"/>
        <w:rPr>
          <w:rFonts w:hint="default" w:ascii="Arial" w:hAnsi="Arial" w:cs="Arial"/>
        </w:rPr>
      </w:pPr>
      <w:r>
        <w:rPr>
          <w:rFonts w:hint="default" w:ascii="Arial" w:hAnsi="Arial" w:eastAsia="Calibri" w:cs="Arial"/>
        </w:rPr>
        <w:t>The signature of the Regional Technical Director.</w:t>
      </w:r>
    </w:p>
    <w:p>
      <w:pPr>
        <w:pStyle w:val="5"/>
        <w:numPr>
          <w:ilvl w:val="0"/>
          <w:numId w:val="13"/>
        </w:numPr>
        <w:spacing w:after="10" w:line="250" w:lineRule="auto"/>
        <w:ind w:right="19"/>
        <w:jc w:val="both"/>
        <w:rPr>
          <w:rFonts w:hint="default" w:ascii="Arial" w:hAnsi="Arial" w:cs="Arial"/>
        </w:rPr>
      </w:pPr>
      <w:r>
        <w:rPr>
          <w:rFonts w:hint="default" w:ascii="Arial" w:hAnsi="Arial" w:eastAsia="Calibri" w:cs="Arial"/>
        </w:rPr>
        <w:t>Order to submit his/her written explanation under oath attaching therein his evidences, and a warning that failure to attend or submit his/her said written explanation shall be deemed as a waiver of his/her right to be heard or due process and will not deter the continuation of the investigation against him without his participation.</w:t>
      </w:r>
    </w:p>
    <w:p>
      <w:pPr>
        <w:pStyle w:val="5"/>
        <w:spacing w:after="10" w:line="250" w:lineRule="auto"/>
        <w:ind w:left="420" w:right="19" w:firstLine="0"/>
        <w:jc w:val="both"/>
        <w:rPr>
          <w:rFonts w:hint="default" w:ascii="Arial" w:hAnsi="Arial" w:eastAsia="Calibri" w:cs="Arial"/>
        </w:rPr>
      </w:pPr>
    </w:p>
    <w:p>
      <w:pPr>
        <w:pStyle w:val="5"/>
        <w:spacing w:after="10" w:line="250" w:lineRule="auto"/>
        <w:ind w:left="420" w:right="19" w:firstLine="0"/>
        <w:jc w:val="both"/>
        <w:rPr>
          <w:rFonts w:hint="default" w:ascii="Arial" w:hAnsi="Arial" w:eastAsia="Calibri" w:cs="Arial"/>
        </w:rPr>
      </w:pPr>
      <w:r>
        <w:rPr>
          <w:rFonts w:hint="default" w:ascii="Arial" w:hAnsi="Arial" w:eastAsia="Calibri" w:cs="Arial"/>
        </w:rPr>
        <w:t>The Office of the Executive Director (OED) and the Legal Affairs Unit shall be furnished a clear copy of the Notice of the Clarificatory conference as well as its attachments in pdf form through email on the day of its issuance.</w:t>
      </w:r>
    </w:p>
    <w:p>
      <w:pPr>
        <w:rPr>
          <w:rFonts w:hint="default" w:ascii="Arial" w:hAnsi="Arial" w:cs="Arial"/>
        </w:rPr>
      </w:pPr>
    </w:p>
    <w:p>
      <w:pPr>
        <w:spacing w:after="270"/>
        <w:ind w:left="369"/>
        <w:jc w:val="both"/>
        <w:rPr>
          <w:rFonts w:hint="default" w:ascii="Arial" w:hAnsi="Arial" w:cs="Arial"/>
          <w:b/>
          <w:sz w:val="22"/>
          <w:szCs w:val="22"/>
        </w:rPr>
      </w:pPr>
      <w:r>
        <w:rPr>
          <w:rFonts w:hint="default" w:ascii="Arial" w:hAnsi="Arial" w:eastAsia="Calibri" w:cs="Arial"/>
          <w:b/>
          <w:sz w:val="22"/>
          <w:szCs w:val="22"/>
        </w:rPr>
        <w:t>B. CONDUCT OF FACT-FINDING INVESTIGATION</w:t>
      </w:r>
    </w:p>
    <w:p>
      <w:pPr>
        <w:numPr>
          <w:ilvl w:val="0"/>
          <w:numId w:val="14"/>
        </w:numPr>
        <w:spacing w:after="12" w:line="227" w:lineRule="auto"/>
        <w:ind w:right="4" w:hanging="365"/>
        <w:jc w:val="both"/>
        <w:rPr>
          <w:rFonts w:hint="default" w:ascii="Arial" w:hAnsi="Arial" w:cs="Arial"/>
          <w:sz w:val="22"/>
          <w:szCs w:val="22"/>
        </w:rPr>
      </w:pPr>
      <w:r>
        <w:rPr>
          <w:rFonts w:hint="default" w:ascii="Arial" w:hAnsi="Arial" w:eastAsia="Calibri" w:cs="Arial"/>
          <w:sz w:val="22"/>
          <w:szCs w:val="22"/>
        </w:rPr>
        <w:t>The Regional Technical Director (RTD) shall create a fact finding/adjudication committee who shall take note and record the attendance of the respondent and/or his/her counsel.</w:t>
      </w:r>
    </w:p>
    <w:p>
      <w:pPr>
        <w:numPr>
          <w:ilvl w:val="0"/>
          <w:numId w:val="14"/>
        </w:numPr>
        <w:spacing w:line="250" w:lineRule="auto"/>
        <w:ind w:right="4" w:hanging="365"/>
        <w:jc w:val="both"/>
        <w:rPr>
          <w:rFonts w:hint="default" w:ascii="Arial" w:hAnsi="Arial" w:cs="Arial"/>
          <w:sz w:val="22"/>
          <w:szCs w:val="22"/>
        </w:rPr>
      </w:pPr>
      <w:r>
        <w:rPr>
          <w:rFonts w:hint="default" w:ascii="Arial" w:hAnsi="Arial" w:eastAsia="Calibri" w:cs="Arial"/>
          <w:sz w:val="22"/>
          <w:szCs w:val="22"/>
        </w:rPr>
        <w:t>During the investigation, the fact finding/adjudication committee shall receive the written explanation of the Respondent and all the evidences offered in support thereof.</w:t>
      </w:r>
    </w:p>
    <w:p>
      <w:pPr>
        <w:numPr>
          <w:ilvl w:val="0"/>
          <w:numId w:val="14"/>
        </w:numPr>
        <w:spacing w:after="600" w:line="227" w:lineRule="auto"/>
        <w:ind w:right="4" w:hanging="365"/>
        <w:jc w:val="both"/>
        <w:rPr>
          <w:rFonts w:hint="default" w:ascii="Arial" w:hAnsi="Arial" w:cs="Arial"/>
          <w:sz w:val="22"/>
          <w:szCs w:val="22"/>
        </w:rPr>
      </w:pPr>
      <w:r>
        <w:rPr>
          <w:rFonts w:hint="default" w:ascii="Arial" w:hAnsi="Arial" w:eastAsia="Calibri" w:cs="Arial"/>
          <w:sz w:val="22"/>
          <w:szCs w:val="22"/>
        </w:rPr>
        <w:t>The RTD may conduct clarifications on the written explanation and evidences submitted by the Respondent.</w:t>
      </w:r>
    </w:p>
    <w:p>
      <w:pPr>
        <w:pStyle w:val="4"/>
        <w:spacing w:after="145"/>
        <w:ind w:left="399" w:right="43"/>
        <w:jc w:val="both"/>
        <w:rPr>
          <w:rFonts w:hint="default" w:ascii="Arial" w:hAnsi="Arial" w:cs="Arial"/>
          <w:b/>
        </w:rPr>
      </w:pPr>
      <w:r>
        <w:rPr>
          <w:rFonts w:hint="default" w:ascii="Arial" w:hAnsi="Arial" w:eastAsia="Calibri" w:cs="Arial"/>
          <w:b/>
        </w:rPr>
        <w:t>C. REPORT AND REFERRAL</w:t>
      </w:r>
    </w:p>
    <w:p>
      <w:pPr>
        <w:pStyle w:val="18"/>
        <w:numPr>
          <w:ilvl w:val="0"/>
          <w:numId w:val="15"/>
        </w:numPr>
        <w:spacing w:after="833" w:line="250" w:lineRule="auto"/>
        <w:jc w:val="both"/>
        <w:rPr>
          <w:rFonts w:hint="default" w:ascii="Arial" w:hAnsi="Arial" w:cs="Arial"/>
          <w:sz w:val="22"/>
          <w:szCs w:val="22"/>
        </w:rPr>
      </w:pPr>
      <w:r>
        <w:rPr>
          <w:rFonts w:hint="default" w:ascii="Arial" w:hAnsi="Arial" w:eastAsia="Calibri" w:cs="Arial"/>
          <w:sz w:val="22"/>
          <w:szCs w:val="22"/>
        </w:rPr>
        <w:t xml:space="preserve">Upon </w:t>
      </w:r>
      <w:r>
        <w:rPr>
          <w:rFonts w:hint="default" w:ascii="Arial" w:hAnsi="Arial" w:eastAsia="Calibri" w:cs="Arial"/>
          <w:sz w:val="22"/>
          <w:szCs w:val="22"/>
          <w:lang w:val="en-US"/>
        </w:rPr>
        <w:t>conclusion</w:t>
      </w:r>
      <w:r>
        <w:rPr>
          <w:rFonts w:hint="default" w:ascii="Arial" w:hAnsi="Arial" w:eastAsia="Calibri" w:cs="Arial"/>
          <w:sz w:val="22"/>
          <w:szCs w:val="22"/>
        </w:rPr>
        <w:t xml:space="preserve"> of the fact-finding investigation, the RTD shall issue a report on the case and shall refer the same to NMIS LAD/LAU for further proceedings in accordance with Uniform Rules of Procedure of the NMIS within five (5) days thereof. Failure to refer the case within the said period, the same shall be deemed automatically referred to the LAD.</w:t>
      </w:r>
    </w:p>
    <w:p>
      <w:pPr>
        <w:pStyle w:val="4"/>
        <w:spacing w:after="248"/>
        <w:ind w:left="360" w:right="43" w:firstLine="0"/>
        <w:jc w:val="both"/>
        <w:rPr>
          <w:rFonts w:hint="default" w:ascii="Arial" w:hAnsi="Arial" w:cs="Arial"/>
          <w:b/>
        </w:rPr>
      </w:pPr>
      <w:r>
        <w:rPr>
          <w:rFonts w:hint="default" w:ascii="Arial" w:hAnsi="Arial" w:cs="Arial"/>
          <w:b/>
        </w:rPr>
        <w:t>D. ENFORCEMENT AND ISSUANCE OF SUSPENSION AND OR REVOCATION LETTER FOR   MTV</w:t>
      </w:r>
    </w:p>
    <w:p>
      <w:pPr>
        <w:numPr>
          <w:ilvl w:val="0"/>
          <w:numId w:val="16"/>
        </w:numPr>
        <w:spacing w:after="12" w:line="226" w:lineRule="auto"/>
        <w:ind w:right="-1" w:hanging="360"/>
        <w:jc w:val="both"/>
        <w:rPr>
          <w:rFonts w:hint="default" w:ascii="Arial" w:hAnsi="Arial" w:cs="Arial"/>
          <w:sz w:val="22"/>
          <w:szCs w:val="22"/>
        </w:rPr>
      </w:pPr>
      <w:r>
        <w:rPr>
          <w:rFonts w:hint="default" w:ascii="Arial" w:hAnsi="Arial" w:cs="Arial"/>
          <w:sz w:val="22"/>
          <w:szCs w:val="22"/>
        </w:rPr>
        <w:t>The Suspension and/or Revocation Order shall become final and executory within five (5) days from receipt thereof by the Respondent.</w:t>
      </w:r>
    </w:p>
    <w:p>
      <w:pPr>
        <w:numPr>
          <w:ilvl w:val="0"/>
          <w:numId w:val="16"/>
        </w:numPr>
        <w:spacing w:after="12" w:line="226" w:lineRule="auto"/>
        <w:ind w:right="-1" w:hanging="360"/>
        <w:jc w:val="both"/>
        <w:rPr>
          <w:rFonts w:hint="default" w:ascii="Arial" w:hAnsi="Arial" w:cs="Arial"/>
          <w:sz w:val="22"/>
          <w:szCs w:val="22"/>
        </w:rPr>
      </w:pPr>
      <w:r>
        <w:rPr>
          <w:rFonts w:hint="default" w:ascii="Arial" w:hAnsi="Arial" w:cs="Arial"/>
          <w:sz w:val="22"/>
          <w:szCs w:val="22"/>
        </w:rPr>
        <w:t>The RTD concerned shall, without delay, implement or enforce the order by causing the confiscation of the stickers and/or erase the signpost/mark of its NMIS registration number painted on the side body of the van.</w:t>
      </w:r>
    </w:p>
    <w:p>
      <w:pPr>
        <w:numPr>
          <w:ilvl w:val="0"/>
          <w:numId w:val="16"/>
        </w:numPr>
        <w:spacing w:after="12" w:line="226" w:lineRule="auto"/>
        <w:ind w:right="-1" w:hanging="360"/>
        <w:jc w:val="both"/>
        <w:rPr>
          <w:rFonts w:hint="default" w:ascii="Arial" w:hAnsi="Arial" w:cs="Arial"/>
          <w:sz w:val="22"/>
          <w:szCs w:val="22"/>
        </w:rPr>
      </w:pPr>
      <w:r>
        <w:rPr>
          <w:rFonts w:hint="default" w:ascii="Arial" w:hAnsi="Arial" w:cs="Arial"/>
          <w:sz w:val="22"/>
          <w:szCs w:val="22"/>
        </w:rPr>
        <w:t>Suspension or Revocation Order shall be personally served to the concerned Meat Transport Vehicle (MTV) operators and or owners. If the operators and/or owners are not available, then it shall be served upon their representatives, like the operations manager or in-charge of the operation of the MTVs. In any case, should they refuse to receive the Order, the server shall leave a copy to the operator, owner, or representative, and shall write on both service copy and receiving copy the phrase: "REFUSED TO RECEIVED" and indicate below it the time and date of service.</w:t>
      </w:r>
    </w:p>
    <w:p>
      <w:pPr>
        <w:spacing w:after="12" w:line="226" w:lineRule="auto"/>
        <w:ind w:right="-1"/>
        <w:jc w:val="both"/>
        <w:rPr>
          <w:rFonts w:hint="default" w:ascii="Arial" w:hAnsi="Arial" w:cs="Arial"/>
          <w:sz w:val="22"/>
          <w:szCs w:val="22"/>
        </w:rPr>
      </w:pPr>
    </w:p>
    <w:p>
      <w:pPr>
        <w:pStyle w:val="5"/>
        <w:spacing w:after="284" w:line="250" w:lineRule="auto"/>
        <w:ind w:left="9" w:right="19" w:firstLine="0"/>
        <w:jc w:val="both"/>
        <w:rPr>
          <w:rFonts w:hint="default" w:ascii="Arial" w:hAnsi="Arial" w:cs="Arial"/>
          <w:b/>
        </w:rPr>
      </w:pPr>
      <w:r>
        <w:rPr>
          <w:rFonts w:hint="default" w:ascii="Arial" w:hAnsi="Arial" w:cs="Arial"/>
          <w:b/>
        </w:rPr>
        <w:t>IX. RE-APPLICATION AFTER REVOCATION</w:t>
      </w:r>
    </w:p>
    <w:p>
      <w:pPr>
        <w:spacing w:after="285"/>
        <w:ind w:left="14" w:firstLine="5"/>
        <w:jc w:val="both"/>
        <w:rPr>
          <w:rFonts w:hint="default" w:ascii="Arial" w:hAnsi="Arial" w:cs="Arial"/>
          <w:sz w:val="22"/>
          <w:szCs w:val="22"/>
        </w:rPr>
      </w:pPr>
      <w:r>
        <w:rPr>
          <w:rFonts w:hint="default" w:ascii="Arial" w:hAnsi="Arial" w:cs="Arial"/>
          <w:sz w:val="22"/>
          <w:szCs w:val="22"/>
        </w:rPr>
        <w:t>No applicant whose registration was revoked may apply within six (6) months after the revocation of the certification of registration. This is to provide a sufficient time to comply with the standards and requirements set forth by NMIS.</w:t>
      </w:r>
    </w:p>
    <w:p>
      <w:pPr>
        <w:pStyle w:val="5"/>
        <w:spacing w:after="271"/>
        <w:ind w:left="29" w:right="43"/>
        <w:jc w:val="both"/>
        <w:rPr>
          <w:rFonts w:hint="default" w:ascii="Arial" w:hAnsi="Arial" w:cs="Arial"/>
          <w:b/>
        </w:rPr>
      </w:pPr>
      <w:r>
        <w:rPr>
          <w:rFonts w:hint="default" w:ascii="Arial" w:hAnsi="Arial" w:cs="Arial"/>
          <w:b/>
        </w:rPr>
        <w:t>X. REPEALLING CLAUSE</w:t>
      </w:r>
    </w:p>
    <w:p>
      <w:pPr>
        <w:spacing w:after="269" w:line="223" w:lineRule="auto"/>
        <w:ind w:left="10" w:right="47" w:hanging="10"/>
        <w:jc w:val="both"/>
        <w:rPr>
          <w:rFonts w:hint="default" w:ascii="Arial" w:hAnsi="Arial" w:cs="Arial"/>
          <w:sz w:val="22"/>
          <w:szCs w:val="22"/>
        </w:rPr>
      </w:pPr>
      <w:r>
        <w:rPr>
          <w:rFonts w:hint="default" w:ascii="Arial" w:hAnsi="Arial" w:cs="Arial"/>
          <w:sz w:val="22"/>
          <w:szCs w:val="22"/>
        </w:rPr>
        <w:t>All provision of existing Memorandum Orders, Circulars, Implementing Rules and Regulations and other issuances that are inconsistent with this Circular are hereby modified, revoked or repealed accordingly.</w:t>
      </w:r>
    </w:p>
    <w:p>
      <w:pPr>
        <w:pStyle w:val="3"/>
        <w:spacing w:after="234"/>
        <w:ind w:left="9" w:right="19"/>
        <w:rPr>
          <w:rFonts w:hint="default" w:ascii="Arial" w:hAnsi="Arial" w:cs="Arial"/>
          <w:b/>
          <w:sz w:val="22"/>
        </w:rPr>
      </w:pPr>
      <w:r>
        <w:rPr>
          <w:rFonts w:hint="default" w:ascii="Arial" w:hAnsi="Arial" w:cs="Arial"/>
          <w:b/>
          <w:sz w:val="22"/>
        </w:rPr>
        <w:t>XI. EFFECTIVITY</w:t>
      </w:r>
    </w:p>
    <w:p>
      <w:pPr>
        <w:spacing w:after="1403"/>
        <w:ind w:left="10"/>
        <w:jc w:val="both"/>
        <w:rPr>
          <w:rFonts w:hint="default" w:ascii="Arial" w:hAnsi="Arial" w:cs="Arial"/>
          <w:sz w:val="22"/>
          <w:szCs w:val="22"/>
        </w:rPr>
      </w:pPr>
      <w:r>
        <w:rPr>
          <w:rFonts w:hint="default" w:ascii="Arial" w:hAnsi="Arial" w:cs="Arial"/>
          <w:sz w:val="22"/>
          <w:szCs w:val="22"/>
        </w:rPr>
        <w:t>This Order shall take effect fifteen (15) days after its publication in an official gazette or newspaper of general circulation.</w:t>
      </w:r>
    </w:p>
    <w:p>
      <w:pPr>
        <w:spacing w:after="1134" w:line="259" w:lineRule="auto"/>
        <w:ind w:left="29" w:right="43" w:hanging="10"/>
        <w:jc w:val="both"/>
        <w:rPr>
          <w:rFonts w:hint="default" w:ascii="Arial" w:hAnsi="Arial" w:cs="Arial"/>
          <w:sz w:val="22"/>
          <w:szCs w:val="22"/>
          <w:lang w:val="en-US"/>
        </w:rPr>
      </w:pPr>
      <w:r>
        <w:rPr>
          <w:rFonts w:hint="default" w:ascii="Arial" w:hAnsi="Arial" w:cs="Arial"/>
          <w:sz w:val="22"/>
          <w:szCs w:val="22"/>
          <w:lang w:val="en-US"/>
        </w:rPr>
        <w:t>APPROVED:</w:t>
      </w:r>
    </w:p>
    <w:p>
      <w:pPr>
        <w:spacing w:after="4" w:line="223" w:lineRule="auto"/>
        <w:ind w:left="10" w:right="3294" w:hanging="5"/>
        <w:jc w:val="both"/>
        <w:rPr>
          <w:rFonts w:hint="default" w:ascii="Arial" w:hAnsi="Arial" w:cs="Arial"/>
          <w:b/>
          <w:sz w:val="22"/>
          <w:szCs w:val="22"/>
        </w:rPr>
      </w:pPr>
      <w:r>
        <w:rPr>
          <w:rFonts w:hint="default" w:ascii="Arial" w:hAnsi="Arial" w:cs="Arial"/>
          <w:b/>
          <w:sz w:val="22"/>
          <w:szCs w:val="22"/>
        </w:rPr>
        <w:t>JOCELYN A. SALVADOR , DVM, MPM</w:t>
      </w:r>
    </w:p>
    <w:p>
      <w:pPr>
        <w:spacing w:after="309" w:line="223" w:lineRule="auto"/>
        <w:ind w:left="10" w:right="47"/>
        <w:jc w:val="both"/>
        <w:rPr>
          <w:rFonts w:hint="default" w:ascii="Arial" w:hAnsi="Arial" w:cs="Arial"/>
          <w:sz w:val="22"/>
          <w:szCs w:val="22"/>
        </w:rPr>
      </w:pPr>
    </w:p>
    <w:sectPr>
      <w:headerReference r:id="rId3" w:type="default"/>
      <w:footerReference r:id="rId4" w:type="default"/>
      <w:pgSz w:w="11906" w:h="16838"/>
      <w:pgMar w:top="1440" w:right="1440" w:bottom="1620" w:left="1440" w:header="720" w:footer="1256" w:gutter="0"/>
      <w:lnNumType w:countBy="1" w:restart="continuous"/>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680"/>
        <w:tab w:val="right" w:pos="9360"/>
      </w:tabs>
      <w:ind w:firstLine="3600"/>
      <w:rPr>
        <w:rFonts w:eastAsia="Calibri"/>
        <w:i/>
        <w:sz w:val="20"/>
        <w:szCs w:val="22"/>
        <w:lang w:val="en-PH"/>
      </w:rPr>
    </w:pPr>
    <w:r>
      <w:rPr>
        <w:rFonts w:cs="Arial" w:asciiTheme="majorHAnsi" w:hAnsiTheme="majorHAnsi"/>
        <w:sz w:val="16"/>
        <w:szCs w:val="16"/>
        <w:lang w:eastAsia="en-US"/>
      </w:rPr>
      <w:drawing>
        <wp:anchor distT="0" distB="0" distL="114300" distR="114300" simplePos="0" relativeHeight="251660288" behindDoc="0" locked="0" layoutInCell="1" allowOverlap="1">
          <wp:simplePos x="0" y="0"/>
          <wp:positionH relativeFrom="column">
            <wp:posOffset>342900</wp:posOffset>
          </wp:positionH>
          <wp:positionV relativeFrom="paragraph">
            <wp:posOffset>-200025</wp:posOffset>
          </wp:positionV>
          <wp:extent cx="1066800" cy="10668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6800" cy="1066800"/>
                  </a:xfrm>
                  <a:prstGeom prst="rect">
                    <a:avLst/>
                  </a:prstGeom>
                </pic:spPr>
              </pic:pic>
            </a:graphicData>
          </a:graphic>
        </wp:anchor>
      </w:drawing>
    </w:r>
    <w:r>
      <w:rPr>
        <w:rFonts w:cs="Arial" w:asciiTheme="majorHAnsi" w:hAnsiTheme="majorHAnsi"/>
        <w:sz w:val="16"/>
        <w:szCs w:val="16"/>
        <w:lang w:val="en-PH"/>
      </w:rPr>
      <w:t>Republic of the Philippines</w:t>
    </w:r>
  </w:p>
  <w:p>
    <w:pPr>
      <w:jc w:val="center"/>
      <w:rPr>
        <w:rFonts w:cs="Arial" w:asciiTheme="majorHAnsi" w:hAnsiTheme="majorHAnsi"/>
        <w:sz w:val="18"/>
        <w:szCs w:val="18"/>
        <w:lang w:val="en-PH"/>
      </w:rPr>
    </w:pPr>
    <w:r>
      <w:rPr>
        <w:rFonts w:cs="Arial" w:asciiTheme="majorHAnsi" w:hAnsiTheme="majorHAnsi"/>
        <w:sz w:val="18"/>
        <w:szCs w:val="18"/>
        <w:lang w:val="en-PH"/>
      </w:rPr>
      <w:t>DEPARTMENT OF AGRICULTURE</w:t>
    </w:r>
  </w:p>
  <w:p>
    <w:pPr>
      <w:tabs>
        <w:tab w:val="left" w:pos="1874"/>
        <w:tab w:val="center" w:pos="5400"/>
      </w:tabs>
      <w:jc w:val="center"/>
      <w:rPr>
        <w:rFonts w:cs="Arial" w:asciiTheme="majorHAnsi" w:hAnsiTheme="majorHAnsi"/>
        <w:b/>
        <w:lang w:val="en-PH"/>
      </w:rPr>
    </w:pPr>
    <w:r>
      <w:rPr>
        <w:rFonts w:cs="Arial" w:asciiTheme="majorHAnsi" w:hAnsiTheme="majorHAnsi"/>
        <w:b/>
        <w:lang w:val="en-PH"/>
      </w:rPr>
      <w:t>NATIONAL MEAT INSPECTION SERVICE</w:t>
    </w:r>
  </w:p>
  <w:p>
    <w:pPr>
      <w:jc w:val="center"/>
      <w:rPr>
        <w:rFonts w:asciiTheme="majorHAnsi" w:hAnsiTheme="majorHAnsi"/>
        <w:sz w:val="16"/>
        <w:szCs w:val="16"/>
        <w:lang w:val="en-PH"/>
      </w:rPr>
    </w:pPr>
    <w:r>
      <w:rPr>
        <w:rFonts w:asciiTheme="majorHAnsi" w:hAnsiTheme="majorHAnsi"/>
        <w:sz w:val="16"/>
        <w:szCs w:val="16"/>
        <w:lang w:val="en-PH"/>
      </w:rPr>
      <w:t>No.4 Visayas Avenue, Brgy. Vasra, Quezon City</w:t>
    </w:r>
  </w:p>
  <w:p>
    <w:pPr>
      <w:jc w:val="center"/>
      <w:rPr>
        <w:rFonts w:asciiTheme="majorHAnsi" w:hAnsiTheme="majorHAnsi"/>
        <w:sz w:val="16"/>
        <w:szCs w:val="16"/>
        <w:lang w:val="en-PH"/>
      </w:rPr>
    </w:pPr>
    <w:r>
      <w:rPr>
        <w:rFonts w:asciiTheme="majorHAnsi" w:hAnsiTheme="majorHAnsi"/>
        <w:sz w:val="16"/>
        <w:szCs w:val="16"/>
        <w:lang w:val="en-PH"/>
      </w:rPr>
      <w:t>Trunk line: (02) 8-924-7980; Telefax: (02) 8-924-7973</w:t>
    </w:r>
  </w:p>
  <w:p>
    <w:pPr>
      <w:jc w:val="center"/>
      <w:rPr>
        <w:rFonts w:asciiTheme="majorHAnsi" w:hAnsiTheme="majorHAnsi"/>
        <w:color w:val="0000FF"/>
        <w:sz w:val="16"/>
        <w:szCs w:val="16"/>
        <w:u w:val="single"/>
        <w:lang w:val="en-PH"/>
      </w:rPr>
    </w:pPr>
    <w:r>
      <w:fldChar w:fldCharType="begin"/>
    </w:r>
    <w:r>
      <w:instrText xml:space="preserve"> HYPERLINK "http://www.nmis.gov.ph" </w:instrText>
    </w:r>
    <w:r>
      <w:fldChar w:fldCharType="separate"/>
    </w:r>
    <w:r>
      <w:rPr>
        <w:rFonts w:asciiTheme="majorHAnsi" w:hAnsiTheme="majorHAnsi"/>
        <w:color w:val="0000FF"/>
        <w:sz w:val="16"/>
        <w:szCs w:val="16"/>
        <w:u w:val="single"/>
        <w:lang w:val="en-PH"/>
      </w:rPr>
      <w:t>www.nmis.gov.ph</w:t>
    </w:r>
    <w:r>
      <w:rPr>
        <w:rFonts w:asciiTheme="majorHAnsi" w:hAnsiTheme="majorHAnsi"/>
        <w:color w:val="0000FF"/>
        <w:sz w:val="16"/>
        <w:szCs w:val="16"/>
        <w:u w:val="single"/>
        <w:lang w:val="en-PH"/>
      </w:rPr>
      <w:fldChar w:fldCharType="end"/>
    </w:r>
  </w:p>
  <w:p>
    <w:pPr>
      <w:jc w:val="center"/>
      <w:rPr>
        <w:rFonts w:asciiTheme="majorHAnsi" w:hAnsiTheme="majorHAnsi"/>
        <w:color w:val="0000FF"/>
        <w:sz w:val="16"/>
        <w:szCs w:val="16"/>
        <w:u w:val="single"/>
        <w:lang w:val="en-PH"/>
      </w:rPr>
    </w:pPr>
    <w:r>
      <w:rPr>
        <w:rFonts w:asciiTheme="majorHAnsi" w:hAnsiTheme="majorHAnsi"/>
        <w:color w:val="0000FF"/>
        <w:sz w:val="16"/>
        <w:szCs w:val="16"/>
        <w:u w:val="single"/>
        <w:lang w:val="en-PH"/>
      </w:rPr>
      <w:t xml:space="preserve">e-mail: </w:t>
    </w:r>
    <w:r>
      <w:fldChar w:fldCharType="begin"/>
    </w:r>
    <w:r>
      <w:instrText xml:space="preserve"> HYPERLINK "mailto:nmis@nmis.gov.ph" </w:instrText>
    </w:r>
    <w:r>
      <w:fldChar w:fldCharType="separate"/>
    </w:r>
    <w:r>
      <w:rPr>
        <w:rStyle w:val="13"/>
        <w:rFonts w:asciiTheme="majorHAnsi" w:hAnsiTheme="majorHAnsi"/>
        <w:sz w:val="16"/>
        <w:szCs w:val="16"/>
        <w:lang w:val="en-PH"/>
      </w:rPr>
      <w:t>nmis@nmis.gov.ph</w:t>
    </w:r>
    <w:r>
      <w:rPr>
        <w:rStyle w:val="13"/>
        <w:rFonts w:asciiTheme="majorHAnsi" w:hAnsiTheme="majorHAnsi"/>
        <w:sz w:val="16"/>
        <w:szCs w:val="16"/>
        <w:lang w:val="en-PH"/>
      </w:rPr>
      <w:fldChar w:fldCharType="end"/>
    </w:r>
  </w:p>
  <w:p>
    <w:pPr>
      <w:jc w:val="center"/>
      <w:rPr>
        <w:rFonts w:asciiTheme="majorHAnsi" w:hAnsiTheme="majorHAnsi"/>
        <w:sz w:val="16"/>
        <w:szCs w:val="16"/>
        <w:lang w:val="en-PH"/>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numPicBullet w:numPicBulletId="0">
    <w:pict>
      <v:shape id="0" type="#_x0000_t75" style="width:14px;height:6px" o:bullet="t">
        <v:imagedata r:id="rId1" o:title=""/>
      </v:shape>
    </w:pict>
  </w:numPicBullet>
  <w:abstractNum w:abstractNumId="0">
    <w:nsid w:val="02397921"/>
    <w:multiLevelType w:val="multilevel"/>
    <w:tmpl w:val="02397921"/>
    <w:lvl w:ilvl="0" w:tentative="0">
      <w:start w:val="1"/>
      <w:numFmt w:val="decimal"/>
      <w:lvlText w:val="%1."/>
      <w:lvlJc w:val="left"/>
      <w:pPr>
        <w:ind w:left="720"/>
      </w:pPr>
      <w:rPr>
        <w:rFonts w:hint="default" w:ascii="Cambria" w:hAnsi="Cambria" w:eastAsia="Times New Roman" w:cs="Times New Roman"/>
        <w:b w:val="0"/>
        <w:i w:val="0"/>
        <w:strike w:val="0"/>
        <w:dstrike w:val="0"/>
        <w:color w:val="000000"/>
        <w:sz w:val="24"/>
        <w:szCs w:val="24"/>
        <w:u w:val="none" w:color="000000"/>
        <w:shd w:val="clear" w:color="auto" w:fill="auto"/>
        <w:vertAlign w:val="baseline"/>
      </w:rPr>
    </w:lvl>
    <w:lvl w:ilvl="1" w:tentative="0">
      <w:start w:val="1"/>
      <w:numFmt w:val="lowerLetter"/>
      <w:lvlText w:val="%2"/>
      <w:lvlJc w:val="left"/>
      <w:pPr>
        <w:ind w:left="145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2" w:tentative="0">
      <w:start w:val="1"/>
      <w:numFmt w:val="lowerRoman"/>
      <w:lvlText w:val="%3"/>
      <w:lvlJc w:val="left"/>
      <w:pPr>
        <w:ind w:left="217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3" w:tentative="0">
      <w:start w:val="1"/>
      <w:numFmt w:val="decimal"/>
      <w:lvlText w:val="%4"/>
      <w:lvlJc w:val="left"/>
      <w:pPr>
        <w:ind w:left="289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4" w:tentative="0">
      <w:start w:val="1"/>
      <w:numFmt w:val="lowerLetter"/>
      <w:lvlText w:val="%5"/>
      <w:lvlJc w:val="left"/>
      <w:pPr>
        <w:ind w:left="361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5" w:tentative="0">
      <w:start w:val="1"/>
      <w:numFmt w:val="lowerRoman"/>
      <w:lvlText w:val="%6"/>
      <w:lvlJc w:val="left"/>
      <w:pPr>
        <w:ind w:left="433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6" w:tentative="0">
      <w:start w:val="1"/>
      <w:numFmt w:val="decimal"/>
      <w:lvlText w:val="%7"/>
      <w:lvlJc w:val="left"/>
      <w:pPr>
        <w:ind w:left="505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7" w:tentative="0">
      <w:start w:val="1"/>
      <w:numFmt w:val="lowerLetter"/>
      <w:lvlText w:val="%8"/>
      <w:lvlJc w:val="left"/>
      <w:pPr>
        <w:ind w:left="577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8" w:tentative="0">
      <w:start w:val="1"/>
      <w:numFmt w:val="lowerRoman"/>
      <w:lvlText w:val="%9"/>
      <w:lvlJc w:val="left"/>
      <w:pPr>
        <w:ind w:left="649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abstractNum>
  <w:abstractNum w:abstractNumId="1">
    <w:nsid w:val="05943218"/>
    <w:multiLevelType w:val="multilevel"/>
    <w:tmpl w:val="05943218"/>
    <w:lvl w:ilvl="0" w:tentative="0">
      <w:start w:val="2"/>
      <w:numFmt w:val="decimal"/>
      <w:lvlText w:val="%1.0"/>
      <w:lvlJc w:val="left"/>
      <w:pPr>
        <w:ind w:left="390" w:hanging="390"/>
      </w:pPr>
      <w:rPr>
        <w:rFonts w:hint="default"/>
      </w:rPr>
    </w:lvl>
    <w:lvl w:ilvl="1" w:tentative="0">
      <w:start w:val="1"/>
      <w:numFmt w:val="decimal"/>
      <w:lvlText w:val="%1.%2"/>
      <w:lvlJc w:val="left"/>
      <w:pPr>
        <w:ind w:left="1110" w:hanging="390"/>
      </w:pPr>
      <w:rPr>
        <w:rFonts w:hint="default"/>
      </w:rPr>
    </w:lvl>
    <w:lvl w:ilvl="2" w:tentative="0">
      <w:start w:val="1"/>
      <w:numFmt w:val="decimal"/>
      <w:lvlText w:val="%1.%2.%3"/>
      <w:lvlJc w:val="left"/>
      <w:pPr>
        <w:ind w:left="2160" w:hanging="720"/>
      </w:pPr>
      <w:rPr>
        <w:rFonts w:hint="default"/>
      </w:rPr>
    </w:lvl>
    <w:lvl w:ilvl="3" w:tentative="0">
      <w:start w:val="1"/>
      <w:numFmt w:val="decimal"/>
      <w:lvlText w:val="%1.%2.%3.%4"/>
      <w:lvlJc w:val="left"/>
      <w:pPr>
        <w:ind w:left="3240" w:hanging="1080"/>
      </w:pPr>
      <w:rPr>
        <w:rFonts w:hint="default"/>
      </w:rPr>
    </w:lvl>
    <w:lvl w:ilvl="4" w:tentative="0">
      <w:start w:val="1"/>
      <w:numFmt w:val="decimal"/>
      <w:lvlText w:val="%1.%2.%3.%4.%5"/>
      <w:lvlJc w:val="left"/>
      <w:pPr>
        <w:ind w:left="3960" w:hanging="1080"/>
      </w:pPr>
      <w:rPr>
        <w:rFonts w:hint="default"/>
      </w:rPr>
    </w:lvl>
    <w:lvl w:ilvl="5" w:tentative="0">
      <w:start w:val="1"/>
      <w:numFmt w:val="decimal"/>
      <w:lvlText w:val="%1.%2.%3.%4.%5.%6"/>
      <w:lvlJc w:val="left"/>
      <w:pPr>
        <w:ind w:left="5040" w:hanging="1440"/>
      </w:pPr>
      <w:rPr>
        <w:rFonts w:hint="default"/>
      </w:rPr>
    </w:lvl>
    <w:lvl w:ilvl="6" w:tentative="0">
      <w:start w:val="1"/>
      <w:numFmt w:val="decimal"/>
      <w:lvlText w:val="%1.%2.%3.%4.%5.%6.%7"/>
      <w:lvlJc w:val="left"/>
      <w:pPr>
        <w:ind w:left="5760" w:hanging="1440"/>
      </w:pPr>
      <w:rPr>
        <w:rFonts w:hint="default"/>
      </w:rPr>
    </w:lvl>
    <w:lvl w:ilvl="7" w:tentative="0">
      <w:start w:val="1"/>
      <w:numFmt w:val="decimal"/>
      <w:lvlText w:val="%1.%2.%3.%4.%5.%6.%7.%8"/>
      <w:lvlJc w:val="left"/>
      <w:pPr>
        <w:ind w:left="6840" w:hanging="1800"/>
      </w:pPr>
      <w:rPr>
        <w:rFonts w:hint="default"/>
      </w:rPr>
    </w:lvl>
    <w:lvl w:ilvl="8" w:tentative="0">
      <w:start w:val="1"/>
      <w:numFmt w:val="decimal"/>
      <w:lvlText w:val="%1.%2.%3.%4.%5.%6.%7.%8.%9"/>
      <w:lvlJc w:val="left"/>
      <w:pPr>
        <w:ind w:left="7560" w:hanging="1800"/>
      </w:pPr>
      <w:rPr>
        <w:rFonts w:hint="default"/>
      </w:rPr>
    </w:lvl>
  </w:abstractNum>
  <w:abstractNum w:abstractNumId="2">
    <w:nsid w:val="17D45438"/>
    <w:multiLevelType w:val="multilevel"/>
    <w:tmpl w:val="17D45438"/>
    <w:lvl w:ilvl="0" w:tentative="0">
      <w:start w:val="1"/>
      <w:numFmt w:val="decimal"/>
      <w:lvlText w:val="%1."/>
      <w:lvlJc w:val="left"/>
      <w:pPr>
        <w:ind w:left="505"/>
      </w:pPr>
      <w:rPr>
        <w:rFonts w:hint="default" w:ascii="Cambria" w:hAnsi="Cambria" w:eastAsia="Times New Roman" w:cs="Times New Roman"/>
        <w:b w:val="0"/>
        <w:i w:val="0"/>
        <w:strike w:val="0"/>
        <w:dstrike w:val="0"/>
        <w:color w:val="000000"/>
        <w:sz w:val="22"/>
        <w:szCs w:val="22"/>
        <w:u w:val="none" w:color="000000"/>
        <w:shd w:val="clear" w:color="auto" w:fill="auto"/>
        <w:vertAlign w:val="baseline"/>
      </w:rPr>
    </w:lvl>
    <w:lvl w:ilvl="1" w:tentative="0">
      <w:start w:val="1"/>
      <w:numFmt w:val="lowerLetter"/>
      <w:lvlText w:val="%2"/>
      <w:lvlJc w:val="left"/>
      <w:pPr>
        <w:ind w:left="1224"/>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2" w:tentative="0">
      <w:start w:val="1"/>
      <w:numFmt w:val="lowerRoman"/>
      <w:lvlText w:val="%3"/>
      <w:lvlJc w:val="left"/>
      <w:pPr>
        <w:ind w:left="1944"/>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3" w:tentative="0">
      <w:start w:val="1"/>
      <w:numFmt w:val="decimal"/>
      <w:lvlText w:val="%4"/>
      <w:lvlJc w:val="left"/>
      <w:pPr>
        <w:ind w:left="2664"/>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4" w:tentative="0">
      <w:start w:val="1"/>
      <w:numFmt w:val="lowerLetter"/>
      <w:lvlText w:val="%5"/>
      <w:lvlJc w:val="left"/>
      <w:pPr>
        <w:ind w:left="3384"/>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5" w:tentative="0">
      <w:start w:val="1"/>
      <w:numFmt w:val="lowerRoman"/>
      <w:lvlText w:val="%6"/>
      <w:lvlJc w:val="left"/>
      <w:pPr>
        <w:ind w:left="4104"/>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6" w:tentative="0">
      <w:start w:val="1"/>
      <w:numFmt w:val="decimal"/>
      <w:lvlText w:val="%7"/>
      <w:lvlJc w:val="left"/>
      <w:pPr>
        <w:ind w:left="4824"/>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7" w:tentative="0">
      <w:start w:val="1"/>
      <w:numFmt w:val="lowerLetter"/>
      <w:lvlText w:val="%8"/>
      <w:lvlJc w:val="left"/>
      <w:pPr>
        <w:ind w:left="5544"/>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8" w:tentative="0">
      <w:start w:val="1"/>
      <w:numFmt w:val="lowerRoman"/>
      <w:lvlText w:val="%9"/>
      <w:lvlJc w:val="left"/>
      <w:pPr>
        <w:ind w:left="6264"/>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abstractNum>
  <w:abstractNum w:abstractNumId="3">
    <w:nsid w:val="2E506E57"/>
    <w:multiLevelType w:val="multilevel"/>
    <w:tmpl w:val="2E506E57"/>
    <w:lvl w:ilvl="0" w:tentative="0">
      <w:start w:val="1"/>
      <w:numFmt w:val="decimal"/>
      <w:lvlText w:val="%1."/>
      <w:lvlJc w:val="left"/>
      <w:pPr>
        <w:ind w:left="1105"/>
      </w:pPr>
      <w:rPr>
        <w:rFonts w:hint="default" w:eastAsia="Calibri" w:cs="Calibri" w:asciiTheme="majorHAnsi" w:hAnsiTheme="majorHAnsi"/>
        <w:b w:val="0"/>
        <w:i w:val="0"/>
        <w:strike w:val="0"/>
        <w:dstrike w:val="0"/>
        <w:color w:val="000000"/>
        <w:sz w:val="22"/>
        <w:szCs w:val="22"/>
        <w:u w:val="none" w:color="000000"/>
        <w:shd w:val="clear" w:color="auto" w:fill="auto"/>
        <w:vertAlign w:val="baseline"/>
      </w:rPr>
    </w:lvl>
    <w:lvl w:ilvl="1" w:tentative="0">
      <w:start w:val="1"/>
      <w:numFmt w:val="bullet"/>
      <w:lvlText w:val="•"/>
      <w:lvlPicBulletId w:val="0"/>
      <w:lvlJc w:val="left"/>
      <w:pPr>
        <w:ind w:left="1465"/>
      </w:pPr>
      <w:rPr>
        <w:rFonts w:ascii="Calibri" w:hAnsi="Calibri" w:eastAsia="Calibri" w:cs="Calibri"/>
        <w:b w:val="0"/>
        <w:i w:val="0"/>
        <w:strike w:val="0"/>
        <w:dstrike w:val="0"/>
        <w:color w:val="000000"/>
        <w:sz w:val="26"/>
        <w:szCs w:val="26"/>
        <w:u w:val="none" w:color="000000"/>
        <w:shd w:val="clear" w:color="auto" w:fill="auto"/>
        <w:vertAlign w:val="baseline"/>
      </w:rPr>
    </w:lvl>
    <w:lvl w:ilvl="2" w:tentative="0">
      <w:start w:val="1"/>
      <w:numFmt w:val="bullet"/>
      <w:lvlText w:val="▪"/>
      <w:lvlJc w:val="left"/>
      <w:pPr>
        <w:ind w:left="2542"/>
      </w:pPr>
      <w:rPr>
        <w:rFonts w:ascii="Calibri" w:hAnsi="Calibri" w:eastAsia="Calibri" w:cs="Calibri"/>
        <w:b w:val="0"/>
        <w:i w:val="0"/>
        <w:strike w:val="0"/>
        <w:dstrike w:val="0"/>
        <w:color w:val="000000"/>
        <w:sz w:val="26"/>
        <w:szCs w:val="26"/>
        <w:u w:val="none" w:color="000000"/>
        <w:shd w:val="clear" w:color="auto" w:fill="auto"/>
        <w:vertAlign w:val="baseline"/>
      </w:rPr>
    </w:lvl>
    <w:lvl w:ilvl="3" w:tentative="0">
      <w:start w:val="1"/>
      <w:numFmt w:val="bullet"/>
      <w:lvlText w:val="•"/>
      <w:lvlJc w:val="left"/>
      <w:pPr>
        <w:ind w:left="3262"/>
      </w:pPr>
      <w:rPr>
        <w:rFonts w:ascii="Calibri" w:hAnsi="Calibri" w:eastAsia="Calibri" w:cs="Calibri"/>
        <w:b w:val="0"/>
        <w:i w:val="0"/>
        <w:strike w:val="0"/>
        <w:dstrike w:val="0"/>
        <w:color w:val="000000"/>
        <w:sz w:val="26"/>
        <w:szCs w:val="26"/>
        <w:u w:val="none" w:color="000000"/>
        <w:shd w:val="clear" w:color="auto" w:fill="auto"/>
        <w:vertAlign w:val="baseline"/>
      </w:rPr>
    </w:lvl>
    <w:lvl w:ilvl="4" w:tentative="0">
      <w:start w:val="1"/>
      <w:numFmt w:val="bullet"/>
      <w:lvlText w:val="o"/>
      <w:lvlJc w:val="left"/>
      <w:pPr>
        <w:ind w:left="3982"/>
      </w:pPr>
      <w:rPr>
        <w:rFonts w:ascii="Calibri" w:hAnsi="Calibri" w:eastAsia="Calibri" w:cs="Calibri"/>
        <w:b w:val="0"/>
        <w:i w:val="0"/>
        <w:strike w:val="0"/>
        <w:dstrike w:val="0"/>
        <w:color w:val="000000"/>
        <w:sz w:val="26"/>
        <w:szCs w:val="26"/>
        <w:u w:val="none" w:color="000000"/>
        <w:shd w:val="clear" w:color="auto" w:fill="auto"/>
        <w:vertAlign w:val="baseline"/>
      </w:rPr>
    </w:lvl>
    <w:lvl w:ilvl="5" w:tentative="0">
      <w:start w:val="1"/>
      <w:numFmt w:val="bullet"/>
      <w:lvlText w:val="▪"/>
      <w:lvlJc w:val="left"/>
      <w:pPr>
        <w:ind w:left="4702"/>
      </w:pPr>
      <w:rPr>
        <w:rFonts w:ascii="Calibri" w:hAnsi="Calibri" w:eastAsia="Calibri" w:cs="Calibri"/>
        <w:b w:val="0"/>
        <w:i w:val="0"/>
        <w:strike w:val="0"/>
        <w:dstrike w:val="0"/>
        <w:color w:val="000000"/>
        <w:sz w:val="26"/>
        <w:szCs w:val="26"/>
        <w:u w:val="none" w:color="000000"/>
        <w:shd w:val="clear" w:color="auto" w:fill="auto"/>
        <w:vertAlign w:val="baseline"/>
      </w:rPr>
    </w:lvl>
    <w:lvl w:ilvl="6" w:tentative="0">
      <w:start w:val="1"/>
      <w:numFmt w:val="bullet"/>
      <w:lvlText w:val="•"/>
      <w:lvlJc w:val="left"/>
      <w:pPr>
        <w:ind w:left="5422"/>
      </w:pPr>
      <w:rPr>
        <w:rFonts w:ascii="Calibri" w:hAnsi="Calibri" w:eastAsia="Calibri" w:cs="Calibri"/>
        <w:b w:val="0"/>
        <w:i w:val="0"/>
        <w:strike w:val="0"/>
        <w:dstrike w:val="0"/>
        <w:color w:val="000000"/>
        <w:sz w:val="26"/>
        <w:szCs w:val="26"/>
        <w:u w:val="none" w:color="000000"/>
        <w:shd w:val="clear" w:color="auto" w:fill="auto"/>
        <w:vertAlign w:val="baseline"/>
      </w:rPr>
    </w:lvl>
    <w:lvl w:ilvl="7" w:tentative="0">
      <w:start w:val="1"/>
      <w:numFmt w:val="bullet"/>
      <w:lvlText w:val="o"/>
      <w:lvlJc w:val="left"/>
      <w:pPr>
        <w:ind w:left="6142"/>
      </w:pPr>
      <w:rPr>
        <w:rFonts w:ascii="Calibri" w:hAnsi="Calibri" w:eastAsia="Calibri" w:cs="Calibri"/>
        <w:b w:val="0"/>
        <w:i w:val="0"/>
        <w:strike w:val="0"/>
        <w:dstrike w:val="0"/>
        <w:color w:val="000000"/>
        <w:sz w:val="26"/>
        <w:szCs w:val="26"/>
        <w:u w:val="none" w:color="000000"/>
        <w:shd w:val="clear" w:color="auto" w:fill="auto"/>
        <w:vertAlign w:val="baseline"/>
      </w:rPr>
    </w:lvl>
    <w:lvl w:ilvl="8" w:tentative="0">
      <w:start w:val="1"/>
      <w:numFmt w:val="bullet"/>
      <w:lvlText w:val="▪"/>
      <w:lvlJc w:val="left"/>
      <w:pPr>
        <w:ind w:left="6862"/>
      </w:pPr>
      <w:rPr>
        <w:rFonts w:ascii="Calibri" w:hAnsi="Calibri" w:eastAsia="Calibri" w:cs="Calibri"/>
        <w:b w:val="0"/>
        <w:i w:val="0"/>
        <w:strike w:val="0"/>
        <w:dstrike w:val="0"/>
        <w:color w:val="000000"/>
        <w:sz w:val="26"/>
        <w:szCs w:val="26"/>
        <w:u w:val="none" w:color="000000"/>
        <w:shd w:val="clear" w:color="auto" w:fill="auto"/>
        <w:vertAlign w:val="baseline"/>
      </w:rPr>
    </w:lvl>
  </w:abstractNum>
  <w:abstractNum w:abstractNumId="4">
    <w:nsid w:val="2EFA61B5"/>
    <w:multiLevelType w:val="multilevel"/>
    <w:tmpl w:val="2EFA61B5"/>
    <w:lvl w:ilvl="0" w:tentative="0">
      <w:start w:val="1"/>
      <w:numFmt w:val="lowerLetter"/>
      <w:lvlText w:val="%1."/>
      <w:lvlJc w:val="left"/>
      <w:pPr>
        <w:ind w:left="444"/>
      </w:pPr>
      <w:rPr>
        <w:rFonts w:ascii="Times New Roman" w:hAnsi="Times New Roman" w:eastAsia="Times New Roman" w:cs="Times New Roman"/>
        <w:b w:val="0"/>
        <w:i w:val="0"/>
        <w:strike w:val="0"/>
        <w:dstrike w:val="0"/>
        <w:color w:val="000000"/>
        <w:sz w:val="26"/>
        <w:szCs w:val="26"/>
        <w:u w:val="none" w:color="000000"/>
        <w:shd w:val="clear" w:color="auto" w:fill="auto"/>
        <w:vertAlign w:val="baseline"/>
      </w:rPr>
    </w:lvl>
    <w:lvl w:ilvl="1" w:tentative="0">
      <w:start w:val="1"/>
      <w:numFmt w:val="lowerLetter"/>
      <w:lvlText w:val="%2"/>
      <w:lvlJc w:val="left"/>
      <w:pPr>
        <w:ind w:left="1192"/>
      </w:pPr>
      <w:rPr>
        <w:rFonts w:ascii="Times New Roman" w:hAnsi="Times New Roman" w:eastAsia="Times New Roman" w:cs="Times New Roman"/>
        <w:b w:val="0"/>
        <w:i w:val="0"/>
        <w:strike w:val="0"/>
        <w:dstrike w:val="0"/>
        <w:color w:val="000000"/>
        <w:sz w:val="26"/>
        <w:szCs w:val="26"/>
        <w:u w:val="none" w:color="000000"/>
        <w:shd w:val="clear" w:color="auto" w:fill="auto"/>
        <w:vertAlign w:val="baseline"/>
      </w:rPr>
    </w:lvl>
    <w:lvl w:ilvl="2" w:tentative="0">
      <w:start w:val="1"/>
      <w:numFmt w:val="lowerRoman"/>
      <w:lvlText w:val="%3"/>
      <w:lvlJc w:val="left"/>
      <w:pPr>
        <w:ind w:left="1912"/>
      </w:pPr>
      <w:rPr>
        <w:rFonts w:ascii="Times New Roman" w:hAnsi="Times New Roman" w:eastAsia="Times New Roman" w:cs="Times New Roman"/>
        <w:b w:val="0"/>
        <w:i w:val="0"/>
        <w:strike w:val="0"/>
        <w:dstrike w:val="0"/>
        <w:color w:val="000000"/>
        <w:sz w:val="26"/>
        <w:szCs w:val="26"/>
        <w:u w:val="none" w:color="000000"/>
        <w:shd w:val="clear" w:color="auto" w:fill="auto"/>
        <w:vertAlign w:val="baseline"/>
      </w:rPr>
    </w:lvl>
    <w:lvl w:ilvl="3" w:tentative="0">
      <w:start w:val="1"/>
      <w:numFmt w:val="decimal"/>
      <w:lvlText w:val="%4"/>
      <w:lvlJc w:val="left"/>
      <w:pPr>
        <w:ind w:left="2632"/>
      </w:pPr>
      <w:rPr>
        <w:rFonts w:ascii="Times New Roman" w:hAnsi="Times New Roman" w:eastAsia="Times New Roman" w:cs="Times New Roman"/>
        <w:b w:val="0"/>
        <w:i w:val="0"/>
        <w:strike w:val="0"/>
        <w:dstrike w:val="0"/>
        <w:color w:val="000000"/>
        <w:sz w:val="26"/>
        <w:szCs w:val="26"/>
        <w:u w:val="none" w:color="000000"/>
        <w:shd w:val="clear" w:color="auto" w:fill="auto"/>
        <w:vertAlign w:val="baseline"/>
      </w:rPr>
    </w:lvl>
    <w:lvl w:ilvl="4" w:tentative="0">
      <w:start w:val="1"/>
      <w:numFmt w:val="lowerLetter"/>
      <w:lvlText w:val="%5"/>
      <w:lvlJc w:val="left"/>
      <w:pPr>
        <w:ind w:left="3352"/>
      </w:pPr>
      <w:rPr>
        <w:rFonts w:ascii="Times New Roman" w:hAnsi="Times New Roman" w:eastAsia="Times New Roman" w:cs="Times New Roman"/>
        <w:b w:val="0"/>
        <w:i w:val="0"/>
        <w:strike w:val="0"/>
        <w:dstrike w:val="0"/>
        <w:color w:val="000000"/>
        <w:sz w:val="26"/>
        <w:szCs w:val="26"/>
        <w:u w:val="none" w:color="000000"/>
        <w:shd w:val="clear" w:color="auto" w:fill="auto"/>
        <w:vertAlign w:val="baseline"/>
      </w:rPr>
    </w:lvl>
    <w:lvl w:ilvl="5" w:tentative="0">
      <w:start w:val="1"/>
      <w:numFmt w:val="lowerRoman"/>
      <w:lvlText w:val="%6"/>
      <w:lvlJc w:val="left"/>
      <w:pPr>
        <w:ind w:left="4072"/>
      </w:pPr>
      <w:rPr>
        <w:rFonts w:ascii="Times New Roman" w:hAnsi="Times New Roman" w:eastAsia="Times New Roman" w:cs="Times New Roman"/>
        <w:b w:val="0"/>
        <w:i w:val="0"/>
        <w:strike w:val="0"/>
        <w:dstrike w:val="0"/>
        <w:color w:val="000000"/>
        <w:sz w:val="26"/>
        <w:szCs w:val="26"/>
        <w:u w:val="none" w:color="000000"/>
        <w:shd w:val="clear" w:color="auto" w:fill="auto"/>
        <w:vertAlign w:val="baseline"/>
      </w:rPr>
    </w:lvl>
    <w:lvl w:ilvl="6" w:tentative="0">
      <w:start w:val="1"/>
      <w:numFmt w:val="decimal"/>
      <w:lvlText w:val="%7"/>
      <w:lvlJc w:val="left"/>
      <w:pPr>
        <w:ind w:left="4792"/>
      </w:pPr>
      <w:rPr>
        <w:rFonts w:ascii="Times New Roman" w:hAnsi="Times New Roman" w:eastAsia="Times New Roman" w:cs="Times New Roman"/>
        <w:b w:val="0"/>
        <w:i w:val="0"/>
        <w:strike w:val="0"/>
        <w:dstrike w:val="0"/>
        <w:color w:val="000000"/>
        <w:sz w:val="26"/>
        <w:szCs w:val="26"/>
        <w:u w:val="none" w:color="000000"/>
        <w:shd w:val="clear" w:color="auto" w:fill="auto"/>
        <w:vertAlign w:val="baseline"/>
      </w:rPr>
    </w:lvl>
    <w:lvl w:ilvl="7" w:tentative="0">
      <w:start w:val="1"/>
      <w:numFmt w:val="lowerLetter"/>
      <w:lvlText w:val="%8"/>
      <w:lvlJc w:val="left"/>
      <w:pPr>
        <w:ind w:left="5512"/>
      </w:pPr>
      <w:rPr>
        <w:rFonts w:ascii="Times New Roman" w:hAnsi="Times New Roman" w:eastAsia="Times New Roman" w:cs="Times New Roman"/>
        <w:b w:val="0"/>
        <w:i w:val="0"/>
        <w:strike w:val="0"/>
        <w:dstrike w:val="0"/>
        <w:color w:val="000000"/>
        <w:sz w:val="26"/>
        <w:szCs w:val="26"/>
        <w:u w:val="none" w:color="000000"/>
        <w:shd w:val="clear" w:color="auto" w:fill="auto"/>
        <w:vertAlign w:val="baseline"/>
      </w:rPr>
    </w:lvl>
    <w:lvl w:ilvl="8" w:tentative="0">
      <w:start w:val="1"/>
      <w:numFmt w:val="lowerRoman"/>
      <w:lvlText w:val="%9"/>
      <w:lvlJc w:val="left"/>
      <w:pPr>
        <w:ind w:left="6232"/>
      </w:pPr>
      <w:rPr>
        <w:rFonts w:ascii="Times New Roman" w:hAnsi="Times New Roman" w:eastAsia="Times New Roman" w:cs="Times New Roman"/>
        <w:b w:val="0"/>
        <w:i w:val="0"/>
        <w:strike w:val="0"/>
        <w:dstrike w:val="0"/>
        <w:color w:val="000000"/>
        <w:sz w:val="26"/>
        <w:szCs w:val="26"/>
        <w:u w:val="none" w:color="000000"/>
        <w:shd w:val="clear" w:color="auto" w:fill="auto"/>
        <w:vertAlign w:val="baseline"/>
      </w:rPr>
    </w:lvl>
  </w:abstractNum>
  <w:abstractNum w:abstractNumId="5">
    <w:nsid w:val="3B8646E3"/>
    <w:multiLevelType w:val="multilevel"/>
    <w:tmpl w:val="3B8646E3"/>
    <w:lvl w:ilvl="0" w:tentative="0">
      <w:start w:val="1"/>
      <w:numFmt w:val="decimal"/>
      <w:lvlText w:val="%1."/>
      <w:lvlJc w:val="left"/>
      <w:pPr>
        <w:ind w:left="739"/>
      </w:pPr>
      <w:rPr>
        <w:rFonts w:hint="default" w:ascii="Cambria" w:hAnsi="Cambria" w:eastAsia="Times New Roman" w:cs="Times New Roman"/>
        <w:b w:val="0"/>
        <w:i w:val="0"/>
        <w:strike w:val="0"/>
        <w:dstrike w:val="0"/>
        <w:color w:val="000000"/>
        <w:sz w:val="22"/>
        <w:szCs w:val="22"/>
        <w:u w:val="none" w:color="000000"/>
        <w:shd w:val="clear" w:color="auto" w:fill="auto"/>
        <w:vertAlign w:val="baseline"/>
      </w:rPr>
    </w:lvl>
    <w:lvl w:ilvl="1" w:tentative="0">
      <w:start w:val="1"/>
      <w:numFmt w:val="lowerLetter"/>
      <w:lvlText w:val="%2"/>
      <w:lvlJc w:val="left"/>
      <w:pPr>
        <w:ind w:left="1467"/>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2187"/>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2907"/>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3627"/>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4347"/>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5067"/>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5787"/>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6507"/>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abstractNum>
  <w:abstractNum w:abstractNumId="6">
    <w:nsid w:val="3DA47185"/>
    <w:multiLevelType w:val="multilevel"/>
    <w:tmpl w:val="3DA47185"/>
    <w:lvl w:ilvl="0" w:tentative="0">
      <w:start w:val="1"/>
      <w:numFmt w:val="decimal"/>
      <w:lvlText w:val="%1."/>
      <w:lvlJc w:val="left"/>
      <w:pPr>
        <w:ind w:left="432"/>
      </w:pPr>
      <w:rPr>
        <w:rFonts w:ascii="Calibri" w:hAnsi="Calibri" w:eastAsia="Calibri" w:cs="Calibri"/>
        <w:b w:val="0"/>
        <w:i w:val="0"/>
        <w:strike w:val="0"/>
        <w:dstrike w:val="0"/>
        <w:color w:val="000000"/>
        <w:sz w:val="22"/>
        <w:szCs w:val="22"/>
        <w:u w:val="none" w:color="000000"/>
        <w:shd w:val="clear" w:color="auto" w:fill="auto"/>
        <w:vertAlign w:val="baseline"/>
      </w:rPr>
    </w:lvl>
    <w:lvl w:ilvl="1" w:tentative="0">
      <w:start w:val="1"/>
      <w:numFmt w:val="lowerLetter"/>
      <w:lvlText w:val="%2"/>
      <w:lvlJc w:val="left"/>
      <w:pPr>
        <w:ind w:left="1091"/>
      </w:pPr>
      <w:rPr>
        <w:rFonts w:ascii="Calibri" w:hAnsi="Calibri" w:eastAsia="Calibri" w:cs="Calibri"/>
        <w:b w:val="0"/>
        <w:i w:val="0"/>
        <w:strike w:val="0"/>
        <w:dstrike w:val="0"/>
        <w:color w:val="000000"/>
        <w:sz w:val="28"/>
        <w:szCs w:val="28"/>
        <w:u w:val="none" w:color="000000"/>
        <w:shd w:val="clear" w:color="auto" w:fill="auto"/>
        <w:vertAlign w:val="baseline"/>
      </w:rPr>
    </w:lvl>
    <w:lvl w:ilvl="2" w:tentative="0">
      <w:start w:val="1"/>
      <w:numFmt w:val="lowerRoman"/>
      <w:lvlText w:val="%3"/>
      <w:lvlJc w:val="left"/>
      <w:pPr>
        <w:ind w:left="1811"/>
      </w:pPr>
      <w:rPr>
        <w:rFonts w:ascii="Calibri" w:hAnsi="Calibri" w:eastAsia="Calibri" w:cs="Calibri"/>
        <w:b w:val="0"/>
        <w:i w:val="0"/>
        <w:strike w:val="0"/>
        <w:dstrike w:val="0"/>
        <w:color w:val="000000"/>
        <w:sz w:val="28"/>
        <w:szCs w:val="28"/>
        <w:u w:val="none" w:color="000000"/>
        <w:shd w:val="clear" w:color="auto" w:fill="auto"/>
        <w:vertAlign w:val="baseline"/>
      </w:rPr>
    </w:lvl>
    <w:lvl w:ilvl="3" w:tentative="0">
      <w:start w:val="1"/>
      <w:numFmt w:val="decimal"/>
      <w:lvlText w:val="%4"/>
      <w:lvlJc w:val="left"/>
      <w:pPr>
        <w:ind w:left="2531"/>
      </w:pPr>
      <w:rPr>
        <w:rFonts w:ascii="Calibri" w:hAnsi="Calibri" w:eastAsia="Calibri" w:cs="Calibri"/>
        <w:b w:val="0"/>
        <w:i w:val="0"/>
        <w:strike w:val="0"/>
        <w:dstrike w:val="0"/>
        <w:color w:val="000000"/>
        <w:sz w:val="28"/>
        <w:szCs w:val="28"/>
        <w:u w:val="none" w:color="000000"/>
        <w:shd w:val="clear" w:color="auto" w:fill="auto"/>
        <w:vertAlign w:val="baseline"/>
      </w:rPr>
    </w:lvl>
    <w:lvl w:ilvl="4" w:tentative="0">
      <w:start w:val="1"/>
      <w:numFmt w:val="lowerLetter"/>
      <w:lvlText w:val="%5"/>
      <w:lvlJc w:val="left"/>
      <w:pPr>
        <w:ind w:left="3251"/>
      </w:pPr>
      <w:rPr>
        <w:rFonts w:ascii="Calibri" w:hAnsi="Calibri" w:eastAsia="Calibri" w:cs="Calibri"/>
        <w:b w:val="0"/>
        <w:i w:val="0"/>
        <w:strike w:val="0"/>
        <w:dstrike w:val="0"/>
        <w:color w:val="000000"/>
        <w:sz w:val="28"/>
        <w:szCs w:val="28"/>
        <w:u w:val="none" w:color="000000"/>
        <w:shd w:val="clear" w:color="auto" w:fill="auto"/>
        <w:vertAlign w:val="baseline"/>
      </w:rPr>
    </w:lvl>
    <w:lvl w:ilvl="5" w:tentative="0">
      <w:start w:val="1"/>
      <w:numFmt w:val="lowerRoman"/>
      <w:lvlText w:val="%6"/>
      <w:lvlJc w:val="left"/>
      <w:pPr>
        <w:ind w:left="3971"/>
      </w:pPr>
      <w:rPr>
        <w:rFonts w:ascii="Calibri" w:hAnsi="Calibri" w:eastAsia="Calibri" w:cs="Calibri"/>
        <w:b w:val="0"/>
        <w:i w:val="0"/>
        <w:strike w:val="0"/>
        <w:dstrike w:val="0"/>
        <w:color w:val="000000"/>
        <w:sz w:val="28"/>
        <w:szCs w:val="28"/>
        <w:u w:val="none" w:color="000000"/>
        <w:shd w:val="clear" w:color="auto" w:fill="auto"/>
        <w:vertAlign w:val="baseline"/>
      </w:rPr>
    </w:lvl>
    <w:lvl w:ilvl="6" w:tentative="0">
      <w:start w:val="1"/>
      <w:numFmt w:val="decimal"/>
      <w:lvlText w:val="%7"/>
      <w:lvlJc w:val="left"/>
      <w:pPr>
        <w:ind w:left="4691"/>
      </w:pPr>
      <w:rPr>
        <w:rFonts w:ascii="Calibri" w:hAnsi="Calibri" w:eastAsia="Calibri" w:cs="Calibri"/>
        <w:b w:val="0"/>
        <w:i w:val="0"/>
        <w:strike w:val="0"/>
        <w:dstrike w:val="0"/>
        <w:color w:val="000000"/>
        <w:sz w:val="28"/>
        <w:szCs w:val="28"/>
        <w:u w:val="none" w:color="000000"/>
        <w:shd w:val="clear" w:color="auto" w:fill="auto"/>
        <w:vertAlign w:val="baseline"/>
      </w:rPr>
    </w:lvl>
    <w:lvl w:ilvl="7" w:tentative="0">
      <w:start w:val="1"/>
      <w:numFmt w:val="lowerLetter"/>
      <w:lvlText w:val="%8"/>
      <w:lvlJc w:val="left"/>
      <w:pPr>
        <w:ind w:left="5411"/>
      </w:pPr>
      <w:rPr>
        <w:rFonts w:ascii="Calibri" w:hAnsi="Calibri" w:eastAsia="Calibri" w:cs="Calibri"/>
        <w:b w:val="0"/>
        <w:i w:val="0"/>
        <w:strike w:val="0"/>
        <w:dstrike w:val="0"/>
        <w:color w:val="000000"/>
        <w:sz w:val="28"/>
        <w:szCs w:val="28"/>
        <w:u w:val="none" w:color="000000"/>
        <w:shd w:val="clear" w:color="auto" w:fill="auto"/>
        <w:vertAlign w:val="baseline"/>
      </w:rPr>
    </w:lvl>
    <w:lvl w:ilvl="8" w:tentative="0">
      <w:start w:val="1"/>
      <w:numFmt w:val="lowerRoman"/>
      <w:lvlText w:val="%9"/>
      <w:lvlJc w:val="left"/>
      <w:pPr>
        <w:ind w:left="6131"/>
      </w:pPr>
      <w:rPr>
        <w:rFonts w:ascii="Calibri" w:hAnsi="Calibri" w:eastAsia="Calibri" w:cs="Calibri"/>
        <w:b w:val="0"/>
        <w:i w:val="0"/>
        <w:strike w:val="0"/>
        <w:dstrike w:val="0"/>
        <w:color w:val="000000"/>
        <w:sz w:val="28"/>
        <w:szCs w:val="28"/>
        <w:u w:val="none" w:color="000000"/>
        <w:shd w:val="clear" w:color="auto" w:fill="auto"/>
        <w:vertAlign w:val="baseline"/>
      </w:rPr>
    </w:lvl>
  </w:abstractNum>
  <w:abstractNum w:abstractNumId="7">
    <w:nsid w:val="40181D1E"/>
    <w:multiLevelType w:val="multilevel"/>
    <w:tmpl w:val="40181D1E"/>
    <w:lvl w:ilvl="0" w:tentative="0">
      <w:start w:val="1"/>
      <w:numFmt w:val="decimal"/>
      <w:lvlText w:val="%1."/>
      <w:lvlJc w:val="left"/>
      <w:pPr>
        <w:ind w:left="720" w:hanging="360"/>
      </w:pPr>
      <w:rPr>
        <w:sz w:val="22"/>
        <w:szCs w:val="22"/>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45BB685E"/>
    <w:multiLevelType w:val="multilevel"/>
    <w:tmpl w:val="45BB685E"/>
    <w:lvl w:ilvl="0" w:tentative="0">
      <w:start w:val="1"/>
      <w:numFmt w:val="decimal"/>
      <w:lvlText w:val="%1."/>
      <w:lvlJc w:val="left"/>
      <w:pPr>
        <w:ind w:left="729"/>
      </w:pPr>
      <w:rPr>
        <w:rFonts w:hint="default" w:ascii="Cambria" w:hAnsi="Cambria" w:eastAsia="Times New Roman" w:cs="Times New Roman"/>
        <w:b w:val="0"/>
        <w:i w:val="0"/>
        <w:strike w:val="0"/>
        <w:dstrike w:val="0"/>
        <w:color w:val="000000"/>
        <w:sz w:val="22"/>
        <w:szCs w:val="22"/>
        <w:u w:val="none" w:color="000000"/>
        <w:shd w:val="clear" w:color="auto" w:fill="auto"/>
        <w:vertAlign w:val="baseline"/>
      </w:rPr>
    </w:lvl>
    <w:lvl w:ilvl="1" w:tentative="0">
      <w:start w:val="1"/>
      <w:numFmt w:val="decimal"/>
      <w:lvlText w:val="%1.%2"/>
      <w:lvlJc w:val="left"/>
      <w:pPr>
        <w:ind w:left="1092"/>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2" w:tentative="0">
      <w:start w:val="1"/>
      <w:numFmt w:val="lowerRoman"/>
      <w:lvlText w:val="%3"/>
      <w:lvlJc w:val="left"/>
      <w:pPr>
        <w:ind w:left="1817"/>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3" w:tentative="0">
      <w:start w:val="1"/>
      <w:numFmt w:val="decimal"/>
      <w:lvlText w:val="%4"/>
      <w:lvlJc w:val="left"/>
      <w:pPr>
        <w:ind w:left="2537"/>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4" w:tentative="0">
      <w:start w:val="1"/>
      <w:numFmt w:val="lowerLetter"/>
      <w:lvlText w:val="%5"/>
      <w:lvlJc w:val="left"/>
      <w:pPr>
        <w:ind w:left="3257"/>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5" w:tentative="0">
      <w:start w:val="1"/>
      <w:numFmt w:val="lowerRoman"/>
      <w:lvlText w:val="%6"/>
      <w:lvlJc w:val="left"/>
      <w:pPr>
        <w:ind w:left="3977"/>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6" w:tentative="0">
      <w:start w:val="1"/>
      <w:numFmt w:val="decimal"/>
      <w:lvlText w:val="%7"/>
      <w:lvlJc w:val="left"/>
      <w:pPr>
        <w:ind w:left="4697"/>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7" w:tentative="0">
      <w:start w:val="1"/>
      <w:numFmt w:val="lowerLetter"/>
      <w:lvlText w:val="%8"/>
      <w:lvlJc w:val="left"/>
      <w:pPr>
        <w:ind w:left="5417"/>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8" w:tentative="0">
      <w:start w:val="1"/>
      <w:numFmt w:val="lowerRoman"/>
      <w:lvlText w:val="%9"/>
      <w:lvlJc w:val="left"/>
      <w:pPr>
        <w:ind w:left="6137"/>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abstractNum>
  <w:abstractNum w:abstractNumId="9">
    <w:nsid w:val="49EE7AAC"/>
    <w:multiLevelType w:val="multilevel"/>
    <w:tmpl w:val="49EE7AAC"/>
    <w:lvl w:ilvl="0" w:tentative="0">
      <w:start w:val="1"/>
      <w:numFmt w:val="upp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
    <w:nsid w:val="53565C0B"/>
    <w:multiLevelType w:val="multilevel"/>
    <w:tmpl w:val="53565C0B"/>
    <w:lvl w:ilvl="0" w:tentative="0">
      <w:start w:val="1"/>
      <w:numFmt w:val="decimal"/>
      <w:lvlText w:val="%1."/>
      <w:lvlJc w:val="left"/>
      <w:pPr>
        <w:ind w:left="230"/>
      </w:pPr>
      <w:rPr>
        <w:rFonts w:hint="default" w:eastAsia="Times New Roman" w:cs="Times New Roman" w:asciiTheme="majorHAnsi" w:hAnsiTheme="majorHAnsi"/>
        <w:b/>
        <w:i w:val="0"/>
        <w:strike w:val="0"/>
        <w:dstrike w:val="0"/>
        <w:color w:val="000000"/>
        <w:sz w:val="22"/>
        <w:szCs w:val="22"/>
        <w:u w:val="none" w:color="000000"/>
        <w:shd w:val="clear" w:color="auto" w:fill="auto"/>
        <w:vertAlign w:val="baseline"/>
      </w:rPr>
    </w:lvl>
    <w:lvl w:ilvl="1" w:tentative="0">
      <w:start w:val="1"/>
      <w:numFmt w:val="decimal"/>
      <w:lvlText w:val="%1.%2."/>
      <w:lvlJc w:val="left"/>
      <w:pPr>
        <w:ind w:left="782"/>
      </w:pPr>
      <w:rPr>
        <w:rFonts w:hint="default" w:ascii="Cambria" w:hAnsi="Cambria" w:eastAsia="Times New Roman" w:cs="Times New Roman"/>
        <w:b w:val="0"/>
        <w:i w:val="0"/>
        <w:strike w:val="0"/>
        <w:dstrike w:val="0"/>
        <w:color w:val="000000"/>
        <w:sz w:val="22"/>
        <w:szCs w:val="22"/>
        <w:u w:val="none" w:color="000000"/>
        <w:shd w:val="clear" w:color="auto" w:fill="auto"/>
        <w:vertAlign w:val="baseline"/>
      </w:rPr>
    </w:lvl>
    <w:lvl w:ilvl="2" w:tentative="0">
      <w:start w:val="1"/>
      <w:numFmt w:val="lowerRoman"/>
      <w:lvlText w:val="%3"/>
      <w:lvlJc w:val="left"/>
      <w:pPr>
        <w:ind w:left="1446"/>
      </w:pPr>
      <w:rPr>
        <w:rFonts w:ascii="Times New Roman" w:hAnsi="Times New Roman" w:eastAsia="Times New Roman" w:cs="Times New Roman"/>
        <w:b w:val="0"/>
        <w:i w:val="0"/>
        <w:strike w:val="0"/>
        <w:dstrike w:val="0"/>
        <w:color w:val="000000"/>
        <w:sz w:val="26"/>
        <w:szCs w:val="26"/>
        <w:u w:val="none" w:color="000000"/>
        <w:shd w:val="clear" w:color="auto" w:fill="auto"/>
        <w:vertAlign w:val="baseline"/>
      </w:rPr>
    </w:lvl>
    <w:lvl w:ilvl="3" w:tentative="0">
      <w:start w:val="1"/>
      <w:numFmt w:val="decimal"/>
      <w:lvlText w:val="%4"/>
      <w:lvlJc w:val="left"/>
      <w:pPr>
        <w:ind w:left="2166"/>
      </w:pPr>
      <w:rPr>
        <w:rFonts w:ascii="Times New Roman" w:hAnsi="Times New Roman" w:eastAsia="Times New Roman" w:cs="Times New Roman"/>
        <w:b w:val="0"/>
        <w:i w:val="0"/>
        <w:strike w:val="0"/>
        <w:dstrike w:val="0"/>
        <w:color w:val="000000"/>
        <w:sz w:val="26"/>
        <w:szCs w:val="26"/>
        <w:u w:val="none" w:color="000000"/>
        <w:shd w:val="clear" w:color="auto" w:fill="auto"/>
        <w:vertAlign w:val="baseline"/>
      </w:rPr>
    </w:lvl>
    <w:lvl w:ilvl="4" w:tentative="0">
      <w:start w:val="1"/>
      <w:numFmt w:val="lowerLetter"/>
      <w:lvlText w:val="%5"/>
      <w:lvlJc w:val="left"/>
      <w:pPr>
        <w:ind w:left="2886"/>
      </w:pPr>
      <w:rPr>
        <w:rFonts w:ascii="Times New Roman" w:hAnsi="Times New Roman" w:eastAsia="Times New Roman" w:cs="Times New Roman"/>
        <w:b w:val="0"/>
        <w:i w:val="0"/>
        <w:strike w:val="0"/>
        <w:dstrike w:val="0"/>
        <w:color w:val="000000"/>
        <w:sz w:val="26"/>
        <w:szCs w:val="26"/>
        <w:u w:val="none" w:color="000000"/>
        <w:shd w:val="clear" w:color="auto" w:fill="auto"/>
        <w:vertAlign w:val="baseline"/>
      </w:rPr>
    </w:lvl>
    <w:lvl w:ilvl="5" w:tentative="0">
      <w:start w:val="1"/>
      <w:numFmt w:val="lowerRoman"/>
      <w:lvlText w:val="%6"/>
      <w:lvlJc w:val="left"/>
      <w:pPr>
        <w:ind w:left="3606"/>
      </w:pPr>
      <w:rPr>
        <w:rFonts w:ascii="Times New Roman" w:hAnsi="Times New Roman" w:eastAsia="Times New Roman" w:cs="Times New Roman"/>
        <w:b w:val="0"/>
        <w:i w:val="0"/>
        <w:strike w:val="0"/>
        <w:dstrike w:val="0"/>
        <w:color w:val="000000"/>
        <w:sz w:val="26"/>
        <w:szCs w:val="26"/>
        <w:u w:val="none" w:color="000000"/>
        <w:shd w:val="clear" w:color="auto" w:fill="auto"/>
        <w:vertAlign w:val="baseline"/>
      </w:rPr>
    </w:lvl>
    <w:lvl w:ilvl="6" w:tentative="0">
      <w:start w:val="1"/>
      <w:numFmt w:val="decimal"/>
      <w:lvlText w:val="%7"/>
      <w:lvlJc w:val="left"/>
      <w:pPr>
        <w:ind w:left="4326"/>
      </w:pPr>
      <w:rPr>
        <w:rFonts w:ascii="Times New Roman" w:hAnsi="Times New Roman" w:eastAsia="Times New Roman" w:cs="Times New Roman"/>
        <w:b w:val="0"/>
        <w:i w:val="0"/>
        <w:strike w:val="0"/>
        <w:dstrike w:val="0"/>
        <w:color w:val="000000"/>
        <w:sz w:val="26"/>
        <w:szCs w:val="26"/>
        <w:u w:val="none" w:color="000000"/>
        <w:shd w:val="clear" w:color="auto" w:fill="auto"/>
        <w:vertAlign w:val="baseline"/>
      </w:rPr>
    </w:lvl>
    <w:lvl w:ilvl="7" w:tentative="0">
      <w:start w:val="1"/>
      <w:numFmt w:val="lowerLetter"/>
      <w:lvlText w:val="%8"/>
      <w:lvlJc w:val="left"/>
      <w:pPr>
        <w:ind w:left="5046"/>
      </w:pPr>
      <w:rPr>
        <w:rFonts w:ascii="Times New Roman" w:hAnsi="Times New Roman" w:eastAsia="Times New Roman" w:cs="Times New Roman"/>
        <w:b w:val="0"/>
        <w:i w:val="0"/>
        <w:strike w:val="0"/>
        <w:dstrike w:val="0"/>
        <w:color w:val="000000"/>
        <w:sz w:val="26"/>
        <w:szCs w:val="26"/>
        <w:u w:val="none" w:color="000000"/>
        <w:shd w:val="clear" w:color="auto" w:fill="auto"/>
        <w:vertAlign w:val="baseline"/>
      </w:rPr>
    </w:lvl>
    <w:lvl w:ilvl="8" w:tentative="0">
      <w:start w:val="1"/>
      <w:numFmt w:val="lowerRoman"/>
      <w:lvlText w:val="%9"/>
      <w:lvlJc w:val="left"/>
      <w:pPr>
        <w:ind w:left="5766"/>
      </w:pPr>
      <w:rPr>
        <w:rFonts w:ascii="Times New Roman" w:hAnsi="Times New Roman" w:eastAsia="Times New Roman" w:cs="Times New Roman"/>
        <w:b w:val="0"/>
        <w:i w:val="0"/>
        <w:strike w:val="0"/>
        <w:dstrike w:val="0"/>
        <w:color w:val="000000"/>
        <w:sz w:val="26"/>
        <w:szCs w:val="26"/>
        <w:u w:val="none" w:color="000000"/>
        <w:shd w:val="clear" w:color="auto" w:fill="auto"/>
        <w:vertAlign w:val="baseline"/>
      </w:rPr>
    </w:lvl>
  </w:abstractNum>
  <w:abstractNum w:abstractNumId="11">
    <w:nsid w:val="594E5A50"/>
    <w:multiLevelType w:val="multilevel"/>
    <w:tmpl w:val="594E5A50"/>
    <w:lvl w:ilvl="0" w:tentative="0">
      <w:start w:val="1"/>
      <w:numFmt w:val="decimal"/>
      <w:lvlText w:val="%1."/>
      <w:lvlJc w:val="left"/>
      <w:pPr>
        <w:ind w:left="780" w:hanging="360"/>
      </w:pPr>
    </w:lvl>
    <w:lvl w:ilvl="1" w:tentative="0">
      <w:start w:val="1"/>
      <w:numFmt w:val="lowerLetter"/>
      <w:lvlText w:val="%2."/>
      <w:lvlJc w:val="left"/>
      <w:pPr>
        <w:ind w:left="1500" w:hanging="360"/>
      </w:pPr>
    </w:lvl>
    <w:lvl w:ilvl="2" w:tentative="0">
      <w:start w:val="1"/>
      <w:numFmt w:val="lowerRoman"/>
      <w:lvlText w:val="%3."/>
      <w:lvlJc w:val="right"/>
      <w:pPr>
        <w:ind w:left="2220" w:hanging="180"/>
      </w:pPr>
    </w:lvl>
    <w:lvl w:ilvl="3" w:tentative="0">
      <w:start w:val="1"/>
      <w:numFmt w:val="decimal"/>
      <w:lvlText w:val="%4."/>
      <w:lvlJc w:val="left"/>
      <w:pPr>
        <w:ind w:left="2940" w:hanging="360"/>
      </w:pPr>
    </w:lvl>
    <w:lvl w:ilvl="4" w:tentative="0">
      <w:start w:val="1"/>
      <w:numFmt w:val="lowerLetter"/>
      <w:lvlText w:val="%5."/>
      <w:lvlJc w:val="left"/>
      <w:pPr>
        <w:ind w:left="3660" w:hanging="360"/>
      </w:pPr>
    </w:lvl>
    <w:lvl w:ilvl="5" w:tentative="0">
      <w:start w:val="1"/>
      <w:numFmt w:val="lowerRoman"/>
      <w:lvlText w:val="%6."/>
      <w:lvlJc w:val="right"/>
      <w:pPr>
        <w:ind w:left="4380" w:hanging="180"/>
      </w:pPr>
    </w:lvl>
    <w:lvl w:ilvl="6" w:tentative="0">
      <w:start w:val="1"/>
      <w:numFmt w:val="decimal"/>
      <w:lvlText w:val="%7."/>
      <w:lvlJc w:val="left"/>
      <w:pPr>
        <w:ind w:left="5100" w:hanging="360"/>
      </w:pPr>
    </w:lvl>
    <w:lvl w:ilvl="7" w:tentative="0">
      <w:start w:val="1"/>
      <w:numFmt w:val="lowerLetter"/>
      <w:lvlText w:val="%8."/>
      <w:lvlJc w:val="left"/>
      <w:pPr>
        <w:ind w:left="5820" w:hanging="360"/>
      </w:pPr>
    </w:lvl>
    <w:lvl w:ilvl="8" w:tentative="0">
      <w:start w:val="1"/>
      <w:numFmt w:val="lowerRoman"/>
      <w:lvlText w:val="%9."/>
      <w:lvlJc w:val="right"/>
      <w:pPr>
        <w:ind w:left="6540" w:hanging="180"/>
      </w:pPr>
    </w:lvl>
  </w:abstractNum>
  <w:abstractNum w:abstractNumId="12">
    <w:nsid w:val="68B10964"/>
    <w:multiLevelType w:val="multilevel"/>
    <w:tmpl w:val="68B10964"/>
    <w:lvl w:ilvl="0" w:tentative="0">
      <w:start w:val="1"/>
      <w:numFmt w:val="decimal"/>
      <w:lvlText w:val="%1."/>
      <w:lvlJc w:val="left"/>
      <w:pPr>
        <w:ind w:left="725"/>
      </w:pPr>
      <w:rPr>
        <w:rFonts w:hint="default" w:eastAsia="Times New Roman" w:cs="Times New Roman" w:asciiTheme="majorHAnsi" w:hAnsiTheme="majorHAnsi"/>
        <w:b w:val="0"/>
        <w:i w:val="0"/>
        <w:strike w:val="0"/>
        <w:dstrike w:val="0"/>
        <w:color w:val="000000"/>
        <w:sz w:val="22"/>
        <w:szCs w:val="22"/>
        <w:u w:val="none" w:color="000000"/>
        <w:shd w:val="clear" w:color="auto" w:fill="auto"/>
        <w:vertAlign w:val="baseline"/>
      </w:rPr>
    </w:lvl>
    <w:lvl w:ilvl="1" w:tentative="0">
      <w:start w:val="1"/>
      <w:numFmt w:val="lowerLetter"/>
      <w:lvlText w:val="%2"/>
      <w:lvlJc w:val="left"/>
      <w:pPr>
        <w:ind w:left="1444"/>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2" w:tentative="0">
      <w:start w:val="1"/>
      <w:numFmt w:val="lowerRoman"/>
      <w:lvlText w:val="%3"/>
      <w:lvlJc w:val="left"/>
      <w:pPr>
        <w:ind w:left="2164"/>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3" w:tentative="0">
      <w:start w:val="1"/>
      <w:numFmt w:val="decimal"/>
      <w:lvlText w:val="%4"/>
      <w:lvlJc w:val="left"/>
      <w:pPr>
        <w:ind w:left="2884"/>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4" w:tentative="0">
      <w:start w:val="1"/>
      <w:numFmt w:val="lowerLetter"/>
      <w:lvlText w:val="%5"/>
      <w:lvlJc w:val="left"/>
      <w:pPr>
        <w:ind w:left="3604"/>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5" w:tentative="0">
      <w:start w:val="1"/>
      <w:numFmt w:val="lowerRoman"/>
      <w:lvlText w:val="%6"/>
      <w:lvlJc w:val="left"/>
      <w:pPr>
        <w:ind w:left="4324"/>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6" w:tentative="0">
      <w:start w:val="1"/>
      <w:numFmt w:val="decimal"/>
      <w:lvlText w:val="%7"/>
      <w:lvlJc w:val="left"/>
      <w:pPr>
        <w:ind w:left="5044"/>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7" w:tentative="0">
      <w:start w:val="1"/>
      <w:numFmt w:val="lowerLetter"/>
      <w:lvlText w:val="%8"/>
      <w:lvlJc w:val="left"/>
      <w:pPr>
        <w:ind w:left="5764"/>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8" w:tentative="0">
      <w:start w:val="1"/>
      <w:numFmt w:val="lowerRoman"/>
      <w:lvlText w:val="%9"/>
      <w:lvlJc w:val="left"/>
      <w:pPr>
        <w:ind w:left="6484"/>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abstractNum>
  <w:abstractNum w:abstractNumId="13">
    <w:nsid w:val="6F60022E"/>
    <w:multiLevelType w:val="multilevel"/>
    <w:tmpl w:val="6F60022E"/>
    <w:lvl w:ilvl="0" w:tentative="0">
      <w:start w:val="1"/>
      <w:numFmt w:val="decimal"/>
      <w:lvlText w:val="%1."/>
      <w:lvlJc w:val="left"/>
      <w:pPr>
        <w:ind w:left="725"/>
      </w:pPr>
      <w:rPr>
        <w:rFonts w:hint="default" w:eastAsia="Times New Roman" w:cs="Times New Roman" w:asciiTheme="majorHAnsi" w:hAnsiTheme="majorHAnsi"/>
        <w:b w:val="0"/>
        <w:i w:val="0"/>
        <w:strike w:val="0"/>
        <w:dstrike w:val="0"/>
        <w:color w:val="000000"/>
        <w:sz w:val="22"/>
        <w:szCs w:val="22"/>
        <w:u w:val="none" w:color="000000"/>
        <w:shd w:val="clear" w:color="auto" w:fill="auto"/>
        <w:vertAlign w:val="baseline"/>
      </w:rPr>
    </w:lvl>
    <w:lvl w:ilvl="1" w:tentative="0">
      <w:start w:val="1"/>
      <w:numFmt w:val="lowerLetter"/>
      <w:lvlText w:val="%2"/>
      <w:lvlJc w:val="left"/>
      <w:pPr>
        <w:ind w:left="1181"/>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2" w:tentative="0">
      <w:start w:val="1"/>
      <w:numFmt w:val="lowerRoman"/>
      <w:lvlText w:val="%3"/>
      <w:lvlJc w:val="left"/>
      <w:pPr>
        <w:ind w:left="1901"/>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3" w:tentative="0">
      <w:start w:val="1"/>
      <w:numFmt w:val="decimal"/>
      <w:lvlText w:val="%4"/>
      <w:lvlJc w:val="left"/>
      <w:pPr>
        <w:ind w:left="2621"/>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4" w:tentative="0">
      <w:start w:val="1"/>
      <w:numFmt w:val="lowerLetter"/>
      <w:lvlText w:val="%5"/>
      <w:lvlJc w:val="left"/>
      <w:pPr>
        <w:ind w:left="3341"/>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5" w:tentative="0">
      <w:start w:val="1"/>
      <w:numFmt w:val="lowerRoman"/>
      <w:lvlText w:val="%6"/>
      <w:lvlJc w:val="left"/>
      <w:pPr>
        <w:ind w:left="4061"/>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6" w:tentative="0">
      <w:start w:val="1"/>
      <w:numFmt w:val="decimal"/>
      <w:lvlText w:val="%7"/>
      <w:lvlJc w:val="left"/>
      <w:pPr>
        <w:ind w:left="4781"/>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7" w:tentative="0">
      <w:start w:val="1"/>
      <w:numFmt w:val="lowerLetter"/>
      <w:lvlText w:val="%8"/>
      <w:lvlJc w:val="left"/>
      <w:pPr>
        <w:ind w:left="5501"/>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8" w:tentative="0">
      <w:start w:val="1"/>
      <w:numFmt w:val="lowerRoman"/>
      <w:lvlText w:val="%9"/>
      <w:lvlJc w:val="left"/>
      <w:pPr>
        <w:ind w:left="6221"/>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abstractNum>
  <w:abstractNum w:abstractNumId="14">
    <w:nsid w:val="7166138A"/>
    <w:multiLevelType w:val="multilevel"/>
    <w:tmpl w:val="7166138A"/>
    <w:lvl w:ilvl="0" w:tentative="0">
      <w:start w:val="1"/>
      <w:numFmt w:val="lowerLetter"/>
      <w:lvlText w:val="%1."/>
      <w:lvlJc w:val="left"/>
      <w:pPr>
        <w:ind w:left="812"/>
      </w:pPr>
      <w:rPr>
        <w:rFonts w:ascii="Times New Roman" w:hAnsi="Times New Roman" w:eastAsia="Times New Roman" w:cs="Times New Roman"/>
        <w:b w:val="0"/>
        <w:i w:val="0"/>
        <w:strike w:val="0"/>
        <w:dstrike w:val="0"/>
        <w:color w:val="000000"/>
        <w:sz w:val="26"/>
        <w:szCs w:val="26"/>
        <w:u w:val="none" w:color="000000"/>
        <w:shd w:val="clear" w:color="auto" w:fill="auto"/>
        <w:vertAlign w:val="baseline"/>
      </w:rPr>
    </w:lvl>
    <w:lvl w:ilvl="1" w:tentative="0">
      <w:start w:val="1"/>
      <w:numFmt w:val="lowerLetter"/>
      <w:lvlText w:val="%2"/>
      <w:lvlJc w:val="left"/>
      <w:pPr>
        <w:ind w:left="1555"/>
      </w:pPr>
      <w:rPr>
        <w:rFonts w:ascii="Times New Roman" w:hAnsi="Times New Roman" w:eastAsia="Times New Roman" w:cs="Times New Roman"/>
        <w:b w:val="0"/>
        <w:i w:val="0"/>
        <w:strike w:val="0"/>
        <w:dstrike w:val="0"/>
        <w:color w:val="000000"/>
        <w:sz w:val="26"/>
        <w:szCs w:val="26"/>
        <w:u w:val="none" w:color="000000"/>
        <w:shd w:val="clear" w:color="auto" w:fill="auto"/>
        <w:vertAlign w:val="baseline"/>
      </w:rPr>
    </w:lvl>
    <w:lvl w:ilvl="2" w:tentative="0">
      <w:start w:val="1"/>
      <w:numFmt w:val="lowerRoman"/>
      <w:lvlText w:val="%3"/>
      <w:lvlJc w:val="left"/>
      <w:pPr>
        <w:ind w:left="2275"/>
      </w:pPr>
      <w:rPr>
        <w:rFonts w:ascii="Times New Roman" w:hAnsi="Times New Roman" w:eastAsia="Times New Roman" w:cs="Times New Roman"/>
        <w:b w:val="0"/>
        <w:i w:val="0"/>
        <w:strike w:val="0"/>
        <w:dstrike w:val="0"/>
        <w:color w:val="000000"/>
        <w:sz w:val="26"/>
        <w:szCs w:val="26"/>
        <w:u w:val="none" w:color="000000"/>
        <w:shd w:val="clear" w:color="auto" w:fill="auto"/>
        <w:vertAlign w:val="baseline"/>
      </w:rPr>
    </w:lvl>
    <w:lvl w:ilvl="3" w:tentative="0">
      <w:start w:val="1"/>
      <w:numFmt w:val="decimal"/>
      <w:lvlText w:val="%4"/>
      <w:lvlJc w:val="left"/>
      <w:pPr>
        <w:ind w:left="2995"/>
      </w:pPr>
      <w:rPr>
        <w:rFonts w:ascii="Times New Roman" w:hAnsi="Times New Roman" w:eastAsia="Times New Roman" w:cs="Times New Roman"/>
        <w:b w:val="0"/>
        <w:i w:val="0"/>
        <w:strike w:val="0"/>
        <w:dstrike w:val="0"/>
        <w:color w:val="000000"/>
        <w:sz w:val="26"/>
        <w:szCs w:val="26"/>
        <w:u w:val="none" w:color="000000"/>
        <w:shd w:val="clear" w:color="auto" w:fill="auto"/>
        <w:vertAlign w:val="baseline"/>
      </w:rPr>
    </w:lvl>
    <w:lvl w:ilvl="4" w:tentative="0">
      <w:start w:val="1"/>
      <w:numFmt w:val="lowerLetter"/>
      <w:lvlText w:val="%5"/>
      <w:lvlJc w:val="left"/>
      <w:pPr>
        <w:ind w:left="3715"/>
      </w:pPr>
      <w:rPr>
        <w:rFonts w:ascii="Times New Roman" w:hAnsi="Times New Roman" w:eastAsia="Times New Roman" w:cs="Times New Roman"/>
        <w:b w:val="0"/>
        <w:i w:val="0"/>
        <w:strike w:val="0"/>
        <w:dstrike w:val="0"/>
        <w:color w:val="000000"/>
        <w:sz w:val="26"/>
        <w:szCs w:val="26"/>
        <w:u w:val="none" w:color="000000"/>
        <w:shd w:val="clear" w:color="auto" w:fill="auto"/>
        <w:vertAlign w:val="baseline"/>
      </w:rPr>
    </w:lvl>
    <w:lvl w:ilvl="5" w:tentative="0">
      <w:start w:val="1"/>
      <w:numFmt w:val="lowerRoman"/>
      <w:lvlText w:val="%6"/>
      <w:lvlJc w:val="left"/>
      <w:pPr>
        <w:ind w:left="4435"/>
      </w:pPr>
      <w:rPr>
        <w:rFonts w:ascii="Times New Roman" w:hAnsi="Times New Roman" w:eastAsia="Times New Roman" w:cs="Times New Roman"/>
        <w:b w:val="0"/>
        <w:i w:val="0"/>
        <w:strike w:val="0"/>
        <w:dstrike w:val="0"/>
        <w:color w:val="000000"/>
        <w:sz w:val="26"/>
        <w:szCs w:val="26"/>
        <w:u w:val="none" w:color="000000"/>
        <w:shd w:val="clear" w:color="auto" w:fill="auto"/>
        <w:vertAlign w:val="baseline"/>
      </w:rPr>
    </w:lvl>
    <w:lvl w:ilvl="6" w:tentative="0">
      <w:start w:val="1"/>
      <w:numFmt w:val="decimal"/>
      <w:lvlText w:val="%7"/>
      <w:lvlJc w:val="left"/>
      <w:pPr>
        <w:ind w:left="5155"/>
      </w:pPr>
      <w:rPr>
        <w:rFonts w:ascii="Times New Roman" w:hAnsi="Times New Roman" w:eastAsia="Times New Roman" w:cs="Times New Roman"/>
        <w:b w:val="0"/>
        <w:i w:val="0"/>
        <w:strike w:val="0"/>
        <w:dstrike w:val="0"/>
        <w:color w:val="000000"/>
        <w:sz w:val="26"/>
        <w:szCs w:val="26"/>
        <w:u w:val="none" w:color="000000"/>
        <w:shd w:val="clear" w:color="auto" w:fill="auto"/>
        <w:vertAlign w:val="baseline"/>
      </w:rPr>
    </w:lvl>
    <w:lvl w:ilvl="7" w:tentative="0">
      <w:start w:val="1"/>
      <w:numFmt w:val="lowerLetter"/>
      <w:lvlText w:val="%8"/>
      <w:lvlJc w:val="left"/>
      <w:pPr>
        <w:ind w:left="5875"/>
      </w:pPr>
      <w:rPr>
        <w:rFonts w:ascii="Times New Roman" w:hAnsi="Times New Roman" w:eastAsia="Times New Roman" w:cs="Times New Roman"/>
        <w:b w:val="0"/>
        <w:i w:val="0"/>
        <w:strike w:val="0"/>
        <w:dstrike w:val="0"/>
        <w:color w:val="000000"/>
        <w:sz w:val="26"/>
        <w:szCs w:val="26"/>
        <w:u w:val="none" w:color="000000"/>
        <w:shd w:val="clear" w:color="auto" w:fill="auto"/>
        <w:vertAlign w:val="baseline"/>
      </w:rPr>
    </w:lvl>
    <w:lvl w:ilvl="8" w:tentative="0">
      <w:start w:val="1"/>
      <w:numFmt w:val="lowerRoman"/>
      <w:lvlText w:val="%9"/>
      <w:lvlJc w:val="left"/>
      <w:pPr>
        <w:ind w:left="6595"/>
      </w:pPr>
      <w:rPr>
        <w:rFonts w:ascii="Times New Roman" w:hAnsi="Times New Roman" w:eastAsia="Times New Roman" w:cs="Times New Roman"/>
        <w:b w:val="0"/>
        <w:i w:val="0"/>
        <w:strike w:val="0"/>
        <w:dstrike w:val="0"/>
        <w:color w:val="000000"/>
        <w:sz w:val="26"/>
        <w:szCs w:val="26"/>
        <w:u w:val="none" w:color="000000"/>
        <w:shd w:val="clear" w:color="auto" w:fill="auto"/>
        <w:vertAlign w:val="baseline"/>
      </w:rPr>
    </w:lvl>
  </w:abstractNum>
  <w:abstractNum w:abstractNumId="15">
    <w:nsid w:val="7B3D3664"/>
    <w:multiLevelType w:val="multilevel"/>
    <w:tmpl w:val="7B3D3664"/>
    <w:lvl w:ilvl="0" w:tentative="0">
      <w:start w:val="1"/>
      <w:numFmt w:val="decimal"/>
      <w:lvlText w:val="%1."/>
      <w:lvlJc w:val="left"/>
      <w:pPr>
        <w:ind w:left="749"/>
      </w:pPr>
      <w:rPr>
        <w:rFonts w:hint="default" w:eastAsia="Calibri" w:cs="Calibri" w:asciiTheme="majorHAnsi" w:hAnsiTheme="majorHAnsi"/>
        <w:b w:val="0"/>
        <w:i w:val="0"/>
        <w:strike w:val="0"/>
        <w:dstrike w:val="0"/>
        <w:color w:val="000000"/>
        <w:sz w:val="22"/>
        <w:szCs w:val="22"/>
        <w:u w:val="none" w:color="000000"/>
        <w:shd w:val="clear" w:color="auto" w:fill="auto"/>
        <w:vertAlign w:val="baseline"/>
      </w:rPr>
    </w:lvl>
    <w:lvl w:ilvl="1" w:tentative="0">
      <w:start w:val="1"/>
      <w:numFmt w:val="lowerLetter"/>
      <w:lvlText w:val="%2"/>
      <w:lvlJc w:val="left"/>
      <w:pPr>
        <w:ind w:left="1439"/>
      </w:pPr>
      <w:rPr>
        <w:rFonts w:ascii="Calibri" w:hAnsi="Calibri" w:eastAsia="Calibri" w:cs="Calibri"/>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2159"/>
      </w:pPr>
      <w:rPr>
        <w:rFonts w:ascii="Calibri" w:hAnsi="Calibri" w:eastAsia="Calibri" w:cs="Calibri"/>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2879"/>
      </w:pPr>
      <w:rPr>
        <w:rFonts w:ascii="Calibri" w:hAnsi="Calibri" w:eastAsia="Calibri" w:cs="Calibri"/>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3599"/>
      </w:pPr>
      <w:rPr>
        <w:rFonts w:ascii="Calibri" w:hAnsi="Calibri" w:eastAsia="Calibri" w:cs="Calibri"/>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4319"/>
      </w:pPr>
      <w:rPr>
        <w:rFonts w:ascii="Calibri" w:hAnsi="Calibri" w:eastAsia="Calibri" w:cs="Calibri"/>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5039"/>
      </w:pPr>
      <w:rPr>
        <w:rFonts w:ascii="Calibri" w:hAnsi="Calibri" w:eastAsia="Calibri" w:cs="Calibri"/>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5759"/>
      </w:pPr>
      <w:rPr>
        <w:rFonts w:ascii="Calibri" w:hAnsi="Calibri" w:eastAsia="Calibri" w:cs="Calibri"/>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6479"/>
      </w:pPr>
      <w:rPr>
        <w:rFonts w:ascii="Calibri" w:hAnsi="Calibri" w:eastAsia="Calibri" w:cs="Calibri"/>
        <w:b w:val="0"/>
        <w:i w:val="0"/>
        <w:strike w:val="0"/>
        <w:dstrike w:val="0"/>
        <w:color w:val="000000"/>
        <w:sz w:val="24"/>
        <w:szCs w:val="24"/>
        <w:u w:val="none" w:color="000000"/>
        <w:shd w:val="clear" w:color="auto" w:fill="auto"/>
        <w:vertAlign w:val="baseline"/>
      </w:rPr>
    </w:lvl>
  </w:abstractNum>
  <w:num w:numId="1">
    <w:abstractNumId w:val="2"/>
  </w:num>
  <w:num w:numId="2">
    <w:abstractNumId w:val="8"/>
  </w:num>
  <w:num w:numId="3">
    <w:abstractNumId w:val="1"/>
  </w:num>
  <w:num w:numId="4">
    <w:abstractNumId w:val="12"/>
  </w:num>
  <w:num w:numId="5">
    <w:abstractNumId w:val="6"/>
  </w:num>
  <w:num w:numId="6">
    <w:abstractNumId w:val="3"/>
  </w:num>
  <w:num w:numId="7">
    <w:abstractNumId w:val="13"/>
  </w:num>
  <w:num w:numId="8">
    <w:abstractNumId w:val="14"/>
  </w:num>
  <w:num w:numId="9">
    <w:abstractNumId w:val="4"/>
  </w:num>
  <w:num w:numId="10">
    <w:abstractNumId w:val="0"/>
  </w:num>
  <w:num w:numId="11">
    <w:abstractNumId w:val="10"/>
  </w:num>
  <w:num w:numId="12">
    <w:abstractNumId w:val="9"/>
  </w:num>
  <w:num w:numId="13">
    <w:abstractNumId w:val="11"/>
  </w:num>
  <w:num w:numId="14">
    <w:abstractNumId w:val="15"/>
  </w:num>
  <w:num w:numId="15">
    <w:abstractNumId w:val="7"/>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7B5"/>
    <w:rsid w:val="00015DEC"/>
    <w:rsid w:val="0003140F"/>
    <w:rsid w:val="000344F6"/>
    <w:rsid w:val="00050CBC"/>
    <w:rsid w:val="00057394"/>
    <w:rsid w:val="0006548A"/>
    <w:rsid w:val="000672CC"/>
    <w:rsid w:val="00075541"/>
    <w:rsid w:val="00082ECE"/>
    <w:rsid w:val="000B3258"/>
    <w:rsid w:val="000B35B0"/>
    <w:rsid w:val="000B6288"/>
    <w:rsid w:val="000C3940"/>
    <w:rsid w:val="000C5F55"/>
    <w:rsid w:val="000D00E4"/>
    <w:rsid w:val="0010052B"/>
    <w:rsid w:val="00136280"/>
    <w:rsid w:val="00144553"/>
    <w:rsid w:val="00146238"/>
    <w:rsid w:val="0015529E"/>
    <w:rsid w:val="001776CB"/>
    <w:rsid w:val="00184288"/>
    <w:rsid w:val="00187D12"/>
    <w:rsid w:val="00192B0C"/>
    <w:rsid w:val="00194D87"/>
    <w:rsid w:val="001A7BCB"/>
    <w:rsid w:val="001B1060"/>
    <w:rsid w:val="001B2FD1"/>
    <w:rsid w:val="001B3B07"/>
    <w:rsid w:val="001D0B99"/>
    <w:rsid w:val="001D43E9"/>
    <w:rsid w:val="001E05CD"/>
    <w:rsid w:val="001E2EB5"/>
    <w:rsid w:val="001F7667"/>
    <w:rsid w:val="0020322D"/>
    <w:rsid w:val="00214621"/>
    <w:rsid w:val="00220BEA"/>
    <w:rsid w:val="00227AC4"/>
    <w:rsid w:val="00233408"/>
    <w:rsid w:val="00242053"/>
    <w:rsid w:val="00242F89"/>
    <w:rsid w:val="002473EE"/>
    <w:rsid w:val="002518EB"/>
    <w:rsid w:val="002536B5"/>
    <w:rsid w:val="00260755"/>
    <w:rsid w:val="00261292"/>
    <w:rsid w:val="0028303C"/>
    <w:rsid w:val="00287AA9"/>
    <w:rsid w:val="00294462"/>
    <w:rsid w:val="0029464C"/>
    <w:rsid w:val="002A14A8"/>
    <w:rsid w:val="002A4F8F"/>
    <w:rsid w:val="002B3749"/>
    <w:rsid w:val="002B3D5A"/>
    <w:rsid w:val="002C238F"/>
    <w:rsid w:val="002E17B5"/>
    <w:rsid w:val="002F66AE"/>
    <w:rsid w:val="00313C4C"/>
    <w:rsid w:val="00323FC4"/>
    <w:rsid w:val="00335860"/>
    <w:rsid w:val="003441B6"/>
    <w:rsid w:val="003472A7"/>
    <w:rsid w:val="00361F4D"/>
    <w:rsid w:val="00395837"/>
    <w:rsid w:val="003A563D"/>
    <w:rsid w:val="003A6834"/>
    <w:rsid w:val="003C0AFC"/>
    <w:rsid w:val="003C5375"/>
    <w:rsid w:val="003C6031"/>
    <w:rsid w:val="003E0D50"/>
    <w:rsid w:val="003E1F8B"/>
    <w:rsid w:val="003E7F9D"/>
    <w:rsid w:val="004054CD"/>
    <w:rsid w:val="00416CD1"/>
    <w:rsid w:val="00427C11"/>
    <w:rsid w:val="00440F43"/>
    <w:rsid w:val="00445491"/>
    <w:rsid w:val="00451ED9"/>
    <w:rsid w:val="00461741"/>
    <w:rsid w:val="004828DF"/>
    <w:rsid w:val="00483657"/>
    <w:rsid w:val="0048389D"/>
    <w:rsid w:val="00483DCB"/>
    <w:rsid w:val="004A4BDF"/>
    <w:rsid w:val="004B0187"/>
    <w:rsid w:val="004B22F3"/>
    <w:rsid w:val="004B700B"/>
    <w:rsid w:val="004D1E91"/>
    <w:rsid w:val="004E2298"/>
    <w:rsid w:val="004E6B67"/>
    <w:rsid w:val="00510158"/>
    <w:rsid w:val="00513F63"/>
    <w:rsid w:val="00514843"/>
    <w:rsid w:val="00547BB3"/>
    <w:rsid w:val="005778BB"/>
    <w:rsid w:val="00582165"/>
    <w:rsid w:val="0058227A"/>
    <w:rsid w:val="005923C8"/>
    <w:rsid w:val="005B3296"/>
    <w:rsid w:val="005C1366"/>
    <w:rsid w:val="005C3754"/>
    <w:rsid w:val="005C7580"/>
    <w:rsid w:val="005E4922"/>
    <w:rsid w:val="005E6FE9"/>
    <w:rsid w:val="005F2271"/>
    <w:rsid w:val="005F6449"/>
    <w:rsid w:val="00603BBE"/>
    <w:rsid w:val="00613360"/>
    <w:rsid w:val="0062297F"/>
    <w:rsid w:val="00631313"/>
    <w:rsid w:val="006634E6"/>
    <w:rsid w:val="00673E1B"/>
    <w:rsid w:val="00693064"/>
    <w:rsid w:val="006B678F"/>
    <w:rsid w:val="006D2342"/>
    <w:rsid w:val="006D7124"/>
    <w:rsid w:val="006E15BC"/>
    <w:rsid w:val="006E5F94"/>
    <w:rsid w:val="006F0E39"/>
    <w:rsid w:val="0070308D"/>
    <w:rsid w:val="0071433C"/>
    <w:rsid w:val="00715272"/>
    <w:rsid w:val="00730B50"/>
    <w:rsid w:val="007354C2"/>
    <w:rsid w:val="00757F99"/>
    <w:rsid w:val="00764D9D"/>
    <w:rsid w:val="00767410"/>
    <w:rsid w:val="007B06D0"/>
    <w:rsid w:val="007C4F66"/>
    <w:rsid w:val="007D52A4"/>
    <w:rsid w:val="007D684E"/>
    <w:rsid w:val="007F1952"/>
    <w:rsid w:val="007F6CD0"/>
    <w:rsid w:val="00806A6A"/>
    <w:rsid w:val="00807E97"/>
    <w:rsid w:val="00813FDE"/>
    <w:rsid w:val="00824F3D"/>
    <w:rsid w:val="0083146D"/>
    <w:rsid w:val="0085683D"/>
    <w:rsid w:val="0089406C"/>
    <w:rsid w:val="008A5A65"/>
    <w:rsid w:val="008C165A"/>
    <w:rsid w:val="008F115E"/>
    <w:rsid w:val="0090012B"/>
    <w:rsid w:val="00914D14"/>
    <w:rsid w:val="00915B3F"/>
    <w:rsid w:val="00930271"/>
    <w:rsid w:val="0094687F"/>
    <w:rsid w:val="009541AB"/>
    <w:rsid w:val="0096622E"/>
    <w:rsid w:val="00975973"/>
    <w:rsid w:val="00982B2F"/>
    <w:rsid w:val="00993F99"/>
    <w:rsid w:val="009A2998"/>
    <w:rsid w:val="009A6D80"/>
    <w:rsid w:val="009B212F"/>
    <w:rsid w:val="009C67D4"/>
    <w:rsid w:val="009D160D"/>
    <w:rsid w:val="009D4F4C"/>
    <w:rsid w:val="009E4C33"/>
    <w:rsid w:val="009E56D0"/>
    <w:rsid w:val="009E597D"/>
    <w:rsid w:val="009F5824"/>
    <w:rsid w:val="009F77EA"/>
    <w:rsid w:val="00A00F15"/>
    <w:rsid w:val="00A061F7"/>
    <w:rsid w:val="00A1108E"/>
    <w:rsid w:val="00A3219F"/>
    <w:rsid w:val="00A363A4"/>
    <w:rsid w:val="00A364C3"/>
    <w:rsid w:val="00A50F9D"/>
    <w:rsid w:val="00A552E1"/>
    <w:rsid w:val="00A725E4"/>
    <w:rsid w:val="00A814BE"/>
    <w:rsid w:val="00A91787"/>
    <w:rsid w:val="00A9490A"/>
    <w:rsid w:val="00A97842"/>
    <w:rsid w:val="00AB3BF7"/>
    <w:rsid w:val="00AE7FC7"/>
    <w:rsid w:val="00AF7492"/>
    <w:rsid w:val="00B066F8"/>
    <w:rsid w:val="00B15D4F"/>
    <w:rsid w:val="00B20CD1"/>
    <w:rsid w:val="00B30BE4"/>
    <w:rsid w:val="00B43904"/>
    <w:rsid w:val="00B46C6B"/>
    <w:rsid w:val="00B52EB2"/>
    <w:rsid w:val="00B5363E"/>
    <w:rsid w:val="00B62AC4"/>
    <w:rsid w:val="00B712BE"/>
    <w:rsid w:val="00B75070"/>
    <w:rsid w:val="00B87711"/>
    <w:rsid w:val="00B92602"/>
    <w:rsid w:val="00B9749E"/>
    <w:rsid w:val="00BA0E1E"/>
    <w:rsid w:val="00BA59E1"/>
    <w:rsid w:val="00BC5ACE"/>
    <w:rsid w:val="00BD59CA"/>
    <w:rsid w:val="00BE44E9"/>
    <w:rsid w:val="00BE4A19"/>
    <w:rsid w:val="00BF24E3"/>
    <w:rsid w:val="00BF4B1A"/>
    <w:rsid w:val="00C05A1F"/>
    <w:rsid w:val="00C15AE1"/>
    <w:rsid w:val="00C26561"/>
    <w:rsid w:val="00C448D2"/>
    <w:rsid w:val="00C50079"/>
    <w:rsid w:val="00C55CA5"/>
    <w:rsid w:val="00C57C71"/>
    <w:rsid w:val="00C70626"/>
    <w:rsid w:val="00C71D27"/>
    <w:rsid w:val="00C72136"/>
    <w:rsid w:val="00C80D35"/>
    <w:rsid w:val="00C824C2"/>
    <w:rsid w:val="00C86947"/>
    <w:rsid w:val="00C9521E"/>
    <w:rsid w:val="00CA370B"/>
    <w:rsid w:val="00CA587F"/>
    <w:rsid w:val="00CB45A3"/>
    <w:rsid w:val="00CD5899"/>
    <w:rsid w:val="00D10D81"/>
    <w:rsid w:val="00D1252C"/>
    <w:rsid w:val="00D22AD4"/>
    <w:rsid w:val="00D359C9"/>
    <w:rsid w:val="00D434B2"/>
    <w:rsid w:val="00D57A35"/>
    <w:rsid w:val="00D93981"/>
    <w:rsid w:val="00D94256"/>
    <w:rsid w:val="00DA4F4E"/>
    <w:rsid w:val="00DC013B"/>
    <w:rsid w:val="00DC4F3A"/>
    <w:rsid w:val="00DC4F51"/>
    <w:rsid w:val="00DF450D"/>
    <w:rsid w:val="00E05AB9"/>
    <w:rsid w:val="00E32B15"/>
    <w:rsid w:val="00E366B6"/>
    <w:rsid w:val="00E37E51"/>
    <w:rsid w:val="00E533AC"/>
    <w:rsid w:val="00E560E4"/>
    <w:rsid w:val="00E750F7"/>
    <w:rsid w:val="00E80035"/>
    <w:rsid w:val="00E81FF9"/>
    <w:rsid w:val="00E91EF7"/>
    <w:rsid w:val="00EA38E8"/>
    <w:rsid w:val="00EA4B67"/>
    <w:rsid w:val="00EC2591"/>
    <w:rsid w:val="00ED2FAC"/>
    <w:rsid w:val="00EE4C86"/>
    <w:rsid w:val="00F13F1A"/>
    <w:rsid w:val="00F31A9E"/>
    <w:rsid w:val="00F72F51"/>
    <w:rsid w:val="00F77475"/>
    <w:rsid w:val="00F9011A"/>
    <w:rsid w:val="00FB2061"/>
    <w:rsid w:val="00FF2CF2"/>
    <w:rsid w:val="00FF3ED6"/>
    <w:rsid w:val="00FF6676"/>
    <w:rsid w:val="09B90819"/>
    <w:rsid w:val="1C39615D"/>
    <w:rsid w:val="1FC32AE2"/>
    <w:rsid w:val="26DD3875"/>
    <w:rsid w:val="353A1705"/>
    <w:rsid w:val="43550CE5"/>
    <w:rsid w:val="53B24869"/>
    <w:rsid w:val="58E77751"/>
    <w:rsid w:val="64C163A8"/>
    <w:rsid w:val="698D0A89"/>
    <w:rsid w:val="69F446AA"/>
    <w:rsid w:val="7FB416C4"/>
  </w:rsids>
  <m:mathPr>
    <m:mathFont m:val="Cambria Math"/>
    <m:brkBin m:val="before"/>
    <m:brkBinSub m:val="--"/>
    <m:smallFrac m:val="1"/>
    <m:dispDef/>
    <m:lMargin m:val="0"/>
    <m:rMargin m:val="0"/>
    <m:defJc m:val="centerGroup"/>
    <m:wrapIndent m:val="1440"/>
    <m:intLim m:val="subSup"/>
    <m:naryLim m:val="undOvr"/>
  </m:mathPr>
  <w:themeFontLang w:val="en-P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HAnsi" w:cs="Times New Roman"/>
      </w:rPr>
    </w:rPrDefault>
    <w:pPrDefault/>
  </w:docDefaults>
  <w:latentStyles w:count="260" w:defQFormat="0" w:defUnhideWhenUsed="1" w:defSemiHidden="1" w:defUIPriority="99" w:defLockedState="0">
    <w:lsdException w:qFormat="1" w:unhideWhenUsed="0" w:uiPriority="0" w:semiHidden="0" w:name="Normal"/>
    <w:lsdException w:qFormat="1" w:uiPriority="9" w:semiHidden="0" w:name="heading 1"/>
    <w:lsdException w:qFormat="1" w:uiPriority="9" w:semiHidden="0" w:name="heading 2"/>
    <w:lsdException w:qFormat="1" w:uiPriority="9" w:semiHidden="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99" w:name="annotation text"/>
    <w:lsdException w:qFormat="1" w:uiPriority="0" w:semiHidden="0" w:name="header"/>
    <w:lsdException w:qFormat="1"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99" w:name="annotation reference"/>
    <w:lsdException w:qFormat="1"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nhideWhenUsed="0" w:uiPriority="0" w:semiHidden="0" w:name="Table Grid"/>
    <w:lsdException w:uiPriority="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eastAsiaTheme="minorHAnsi"/>
      <w:sz w:val="24"/>
      <w:szCs w:val="24"/>
      <w:lang w:val="en-US" w:eastAsia="ko-KR" w:bidi="ar-SA"/>
    </w:rPr>
  </w:style>
  <w:style w:type="paragraph" w:styleId="2">
    <w:name w:val="heading 1"/>
    <w:next w:val="1"/>
    <w:link w:val="24"/>
    <w:unhideWhenUsed/>
    <w:qFormat/>
    <w:uiPriority w:val="9"/>
    <w:pPr>
      <w:keepNext/>
      <w:keepLines/>
      <w:spacing w:line="259" w:lineRule="auto"/>
      <w:ind w:left="14"/>
      <w:outlineLvl w:val="0"/>
    </w:pPr>
    <w:rPr>
      <w:rFonts w:ascii="Courier New" w:hAnsi="Courier New" w:eastAsia="Courier New" w:cs="Courier New"/>
      <w:color w:val="000000"/>
      <w:sz w:val="28"/>
      <w:szCs w:val="22"/>
      <w:lang w:val="en-US" w:eastAsia="en-US" w:bidi="ar-SA"/>
    </w:rPr>
  </w:style>
  <w:style w:type="paragraph" w:styleId="3">
    <w:name w:val="heading 2"/>
    <w:next w:val="1"/>
    <w:link w:val="25"/>
    <w:unhideWhenUsed/>
    <w:qFormat/>
    <w:uiPriority w:val="9"/>
    <w:pPr>
      <w:keepNext/>
      <w:keepLines/>
      <w:spacing w:after="284" w:line="250" w:lineRule="auto"/>
      <w:ind w:left="778"/>
      <w:jc w:val="both"/>
      <w:outlineLvl w:val="1"/>
    </w:pPr>
    <w:rPr>
      <w:rFonts w:ascii="Times New Roman" w:hAnsi="Times New Roman" w:eastAsia="Times New Roman" w:cs="Times New Roman"/>
      <w:color w:val="000000"/>
      <w:sz w:val="24"/>
      <w:szCs w:val="22"/>
      <w:lang w:val="en-US" w:eastAsia="en-US" w:bidi="ar-SA"/>
    </w:rPr>
  </w:style>
  <w:style w:type="paragraph" w:styleId="4">
    <w:name w:val="heading 3"/>
    <w:next w:val="1"/>
    <w:link w:val="26"/>
    <w:unhideWhenUsed/>
    <w:qFormat/>
    <w:uiPriority w:val="9"/>
    <w:pPr>
      <w:keepNext/>
      <w:keepLines/>
      <w:spacing w:after="271" w:line="259" w:lineRule="auto"/>
      <w:ind w:left="29" w:hanging="10"/>
      <w:outlineLvl w:val="2"/>
    </w:pPr>
    <w:rPr>
      <w:rFonts w:ascii="Times New Roman" w:hAnsi="Times New Roman" w:eastAsia="Times New Roman" w:cs="Times New Roman"/>
      <w:color w:val="000000"/>
      <w:sz w:val="22"/>
      <w:szCs w:val="22"/>
      <w:lang w:val="en-US" w:eastAsia="en-US" w:bidi="ar-SA"/>
    </w:rPr>
  </w:style>
  <w:style w:type="paragraph" w:styleId="5">
    <w:name w:val="heading 4"/>
    <w:next w:val="1"/>
    <w:link w:val="27"/>
    <w:unhideWhenUsed/>
    <w:qFormat/>
    <w:uiPriority w:val="9"/>
    <w:pPr>
      <w:keepNext/>
      <w:keepLines/>
      <w:spacing w:after="30" w:line="259" w:lineRule="auto"/>
      <w:ind w:left="20" w:hanging="10"/>
      <w:outlineLvl w:val="3"/>
    </w:pPr>
    <w:rPr>
      <w:rFonts w:ascii="Times New Roman" w:hAnsi="Times New Roman" w:eastAsia="Times New Roman" w:cs="Times New Roman"/>
      <w:color w:val="000000"/>
      <w:sz w:val="22"/>
      <w:szCs w:val="22"/>
      <w:lang w:val="en-US" w:eastAsia="en-US" w:bidi="ar-SA"/>
    </w:rPr>
  </w:style>
  <w:style w:type="character" w:default="1" w:styleId="6">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8">
    <w:name w:val="Balloon Text"/>
    <w:basedOn w:val="1"/>
    <w:link w:val="16"/>
    <w:semiHidden/>
    <w:unhideWhenUsed/>
    <w:qFormat/>
    <w:uiPriority w:val="0"/>
    <w:rPr>
      <w:rFonts w:ascii="Segoe UI" w:hAnsi="Segoe UI" w:cs="Segoe UI"/>
      <w:sz w:val="18"/>
      <w:szCs w:val="18"/>
    </w:rPr>
  </w:style>
  <w:style w:type="character" w:styleId="9">
    <w:name w:val="annotation reference"/>
    <w:basedOn w:val="6"/>
    <w:semiHidden/>
    <w:unhideWhenUsed/>
    <w:qFormat/>
    <w:uiPriority w:val="99"/>
    <w:rPr>
      <w:sz w:val="16"/>
      <w:szCs w:val="16"/>
    </w:rPr>
  </w:style>
  <w:style w:type="paragraph" w:styleId="10">
    <w:name w:val="annotation text"/>
    <w:basedOn w:val="1"/>
    <w:link w:val="29"/>
    <w:semiHidden/>
    <w:unhideWhenUsed/>
    <w:qFormat/>
    <w:uiPriority w:val="99"/>
    <w:pPr>
      <w:spacing w:after="5"/>
      <w:ind w:left="375" w:right="19" w:hanging="356"/>
      <w:jc w:val="both"/>
    </w:pPr>
    <w:rPr>
      <w:rFonts w:eastAsia="Times New Roman"/>
      <w:color w:val="000000"/>
      <w:sz w:val="20"/>
      <w:szCs w:val="20"/>
      <w:lang w:eastAsia="en-US"/>
    </w:rPr>
  </w:style>
  <w:style w:type="paragraph" w:styleId="11">
    <w:name w:val="footer"/>
    <w:basedOn w:val="1"/>
    <w:link w:val="20"/>
    <w:unhideWhenUsed/>
    <w:qFormat/>
    <w:uiPriority w:val="0"/>
    <w:pPr>
      <w:tabs>
        <w:tab w:val="center" w:pos="4680"/>
        <w:tab w:val="right" w:pos="9360"/>
      </w:tabs>
    </w:pPr>
  </w:style>
  <w:style w:type="paragraph" w:styleId="12">
    <w:name w:val="header"/>
    <w:basedOn w:val="1"/>
    <w:link w:val="19"/>
    <w:unhideWhenUsed/>
    <w:qFormat/>
    <w:uiPriority w:val="0"/>
    <w:pPr>
      <w:tabs>
        <w:tab w:val="center" w:pos="4680"/>
        <w:tab w:val="right" w:pos="9360"/>
      </w:tabs>
    </w:pPr>
  </w:style>
  <w:style w:type="character" w:styleId="13">
    <w:name w:val="Hyperlink"/>
    <w:basedOn w:val="6"/>
    <w:qFormat/>
    <w:uiPriority w:val="0"/>
    <w:rPr>
      <w:color w:val="0000FF" w:themeColor="hyperlink"/>
      <w:u w:val="single"/>
      <w14:textFill>
        <w14:solidFill>
          <w14:schemeClr w14:val="hlink"/>
        </w14:solidFill>
      </w14:textFill>
    </w:rPr>
  </w:style>
  <w:style w:type="character" w:styleId="14">
    <w:name w:val="line number"/>
    <w:basedOn w:val="6"/>
    <w:semiHidden/>
    <w:unhideWhenUsed/>
    <w:qFormat/>
    <w:uiPriority w:val="0"/>
  </w:style>
  <w:style w:type="table" w:styleId="15">
    <w:name w:val="Table Grid"/>
    <w:basedOn w:val="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6">
    <w:name w:val="Balloon Text Char"/>
    <w:basedOn w:val="6"/>
    <w:link w:val="8"/>
    <w:semiHidden/>
    <w:qFormat/>
    <w:uiPriority w:val="0"/>
    <w:rPr>
      <w:rFonts w:ascii="Segoe UI" w:hAnsi="Segoe UI" w:cs="Segoe UI"/>
      <w:sz w:val="18"/>
      <w:szCs w:val="18"/>
      <w:lang w:val="en-US" w:eastAsia="ko-KR"/>
    </w:rPr>
  </w:style>
  <w:style w:type="paragraph" w:customStyle="1" w:styleId="17">
    <w:name w:val="western"/>
    <w:basedOn w:val="1"/>
    <w:qFormat/>
    <w:uiPriority w:val="99"/>
    <w:pPr>
      <w:spacing w:before="100" w:beforeAutospacing="1" w:after="142" w:line="288" w:lineRule="auto"/>
    </w:pPr>
    <w:rPr>
      <w:rFonts w:ascii="Cambria" w:hAnsi="Cambria"/>
      <w:color w:val="00000A"/>
      <w:lang w:val="en-PH" w:eastAsia="en-PH"/>
    </w:rPr>
  </w:style>
  <w:style w:type="paragraph" w:styleId="18">
    <w:name w:val="List Paragraph"/>
    <w:basedOn w:val="1"/>
    <w:qFormat/>
    <w:uiPriority w:val="34"/>
    <w:pPr>
      <w:ind w:left="720"/>
      <w:contextualSpacing/>
    </w:pPr>
  </w:style>
  <w:style w:type="character" w:customStyle="1" w:styleId="19">
    <w:name w:val="Header Char"/>
    <w:basedOn w:val="6"/>
    <w:link w:val="12"/>
    <w:qFormat/>
    <w:uiPriority w:val="0"/>
    <w:rPr>
      <w:sz w:val="24"/>
      <w:szCs w:val="24"/>
      <w:lang w:val="en-US" w:eastAsia="ko-KR"/>
    </w:rPr>
  </w:style>
  <w:style w:type="character" w:customStyle="1" w:styleId="20">
    <w:name w:val="Footer Char"/>
    <w:basedOn w:val="6"/>
    <w:link w:val="11"/>
    <w:qFormat/>
    <w:uiPriority w:val="0"/>
    <w:rPr>
      <w:sz w:val="24"/>
      <w:szCs w:val="24"/>
      <w:lang w:val="en-US" w:eastAsia="ko-KR"/>
    </w:rPr>
  </w:style>
  <w:style w:type="character" w:customStyle="1" w:styleId="21">
    <w:name w:val="Unresolved Mention1"/>
    <w:basedOn w:val="6"/>
    <w:semiHidden/>
    <w:unhideWhenUsed/>
    <w:qFormat/>
    <w:uiPriority w:val="99"/>
    <w:rPr>
      <w:color w:val="605E5C"/>
      <w:shd w:val="clear" w:color="auto" w:fill="E1DFDD"/>
    </w:rPr>
  </w:style>
  <w:style w:type="paragraph" w:styleId="22">
    <w:name w:val="No Spacing"/>
    <w:qFormat/>
    <w:uiPriority w:val="1"/>
    <w:rPr>
      <w:rFonts w:asciiTheme="minorHAnsi" w:hAnsiTheme="minorHAnsi" w:eastAsiaTheme="minorHAnsi" w:cstheme="minorBidi"/>
      <w:sz w:val="22"/>
      <w:szCs w:val="22"/>
      <w:lang w:val="en-US" w:eastAsia="en-US" w:bidi="ar-SA"/>
    </w:rPr>
  </w:style>
  <w:style w:type="paragraph" w:customStyle="1" w:styleId="23">
    <w:name w:val="No Spacing1"/>
    <w:qFormat/>
    <w:uiPriority w:val="1"/>
    <w:rPr>
      <w:rFonts w:ascii="Calibri" w:hAnsi="Calibri" w:eastAsia="Calibri" w:cs="Times New Roman"/>
      <w:sz w:val="22"/>
      <w:szCs w:val="22"/>
      <w:lang w:val="en-US" w:eastAsia="en-US" w:bidi="ar-SA"/>
    </w:rPr>
  </w:style>
  <w:style w:type="character" w:customStyle="1" w:styleId="24">
    <w:name w:val="Heading 1 Char"/>
    <w:basedOn w:val="6"/>
    <w:link w:val="2"/>
    <w:qFormat/>
    <w:uiPriority w:val="9"/>
    <w:rPr>
      <w:rFonts w:ascii="Courier New" w:hAnsi="Courier New" w:eastAsia="Courier New" w:cs="Courier New"/>
      <w:color w:val="000000"/>
      <w:sz w:val="28"/>
      <w:szCs w:val="22"/>
      <w:lang w:val="en-US"/>
    </w:rPr>
  </w:style>
  <w:style w:type="character" w:customStyle="1" w:styleId="25">
    <w:name w:val="Heading 2 Char"/>
    <w:basedOn w:val="6"/>
    <w:link w:val="3"/>
    <w:qFormat/>
    <w:uiPriority w:val="9"/>
    <w:rPr>
      <w:rFonts w:eastAsia="Times New Roman"/>
      <w:color w:val="000000"/>
      <w:sz w:val="24"/>
      <w:szCs w:val="22"/>
      <w:lang w:val="en-US"/>
    </w:rPr>
  </w:style>
  <w:style w:type="character" w:customStyle="1" w:styleId="26">
    <w:name w:val="Heading 3 Char"/>
    <w:basedOn w:val="6"/>
    <w:link w:val="4"/>
    <w:qFormat/>
    <w:uiPriority w:val="9"/>
    <w:rPr>
      <w:rFonts w:eastAsia="Times New Roman"/>
      <w:color w:val="000000"/>
      <w:sz w:val="22"/>
      <w:szCs w:val="22"/>
      <w:lang w:val="en-US"/>
    </w:rPr>
  </w:style>
  <w:style w:type="character" w:customStyle="1" w:styleId="27">
    <w:name w:val="Heading 4 Char"/>
    <w:basedOn w:val="6"/>
    <w:link w:val="5"/>
    <w:qFormat/>
    <w:uiPriority w:val="9"/>
    <w:rPr>
      <w:rFonts w:eastAsia="Times New Roman"/>
      <w:color w:val="000000"/>
      <w:sz w:val="22"/>
      <w:szCs w:val="22"/>
      <w:lang w:val="en-US"/>
    </w:rPr>
  </w:style>
  <w:style w:type="table" w:customStyle="1" w:styleId="28">
    <w:name w:val="TableGrid"/>
    <w:qFormat/>
    <w:uiPriority w:val="0"/>
    <w:rPr>
      <w:rFonts w:asciiTheme="minorHAnsi" w:hAnsiTheme="minorHAnsi" w:cstheme="minorBidi"/>
    </w:rPr>
    <w:tblPr>
      <w:tblCellMar>
        <w:top w:w="0" w:type="dxa"/>
        <w:left w:w="0" w:type="dxa"/>
        <w:bottom w:w="0" w:type="dxa"/>
        <w:right w:w="0" w:type="dxa"/>
      </w:tblCellMar>
    </w:tblPr>
  </w:style>
  <w:style w:type="character" w:customStyle="1" w:styleId="29">
    <w:name w:val="Comment Text Char"/>
    <w:basedOn w:val="6"/>
    <w:link w:val="10"/>
    <w:semiHidden/>
    <w:qFormat/>
    <w:uiPriority w:val="99"/>
    <w:rPr>
      <w:rFonts w:eastAsia="Times New Roman"/>
      <w:color w:val="000000"/>
      <w:lang w:val="en-US"/>
    </w:rPr>
  </w:style>
  <w:style w:type="character" w:styleId="30">
    <w:name w:val="Placeholder Text"/>
    <w:basedOn w:val="6"/>
    <w:semiHidden/>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numbering.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EFACC7A-2B83-4317-8F10-D8020B220A46}">
  <ds:schemaRefs/>
</ds:datastoreItem>
</file>

<file path=docProps/app.xml><?xml version="1.0" encoding="utf-8"?>
<Properties xmlns="http://schemas.openxmlformats.org/officeDocument/2006/extended-properties" xmlns:vt="http://schemas.openxmlformats.org/officeDocument/2006/docPropsVTypes">
  <Template>Normal</Template>
  <Pages>9</Pages>
  <Words>2897</Words>
  <Characters>16519</Characters>
  <Lines>137</Lines>
  <Paragraphs>38</Paragraphs>
  <TotalTime>57</TotalTime>
  <ScaleCrop>false</ScaleCrop>
  <LinksUpToDate>false</LinksUpToDate>
  <CharactersWithSpaces>19378</CharactersWithSpaces>
  <Application>WPS Office_11.2.0.10176_F1E327BC-269C-435d-A152-05C5408002CA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2021-07-07T01:24:00Z</dcterms:created>
  <dc:creator>Gilbert</dc:creator>
  <cp:lastModifiedBy>C Sangcal</cp:lastModifiedBy>
  <cp:lastPrinted>2021-07-07T01:13:00Z</cp:lastPrinted>
  <dcterms:modified xsi:type="dcterms:W3CDTF">2021-07-21T03:51:48Z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1033-11.2.0.10176</vt:lpwstr>
  </property>
</Properties>
</file>